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景德镇市退役军人事务局</w:t>
      </w:r>
    </w:p>
    <w:p>
      <w:pPr>
        <w:spacing w:line="600" w:lineRule="exact"/>
        <w:jc w:val="center"/>
        <w:rPr>
          <w:rFonts w:hint="eastAsia" w:ascii="黑体" w:eastAsia="黑体"/>
          <w:sz w:val="44"/>
          <w:szCs w:val="36"/>
        </w:rPr>
      </w:pPr>
      <w:r>
        <w:rPr>
          <w:rFonts w:hint="eastAsia" w:ascii="黑体" w:eastAsia="黑体"/>
          <w:sz w:val="44"/>
          <w:szCs w:val="36"/>
          <w:lang w:val="en-US" w:eastAsia="zh-CN"/>
        </w:rPr>
        <w:t>2020</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第一部分 市退役军人事务局概况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2020</w:t>
      </w:r>
      <w:r>
        <w:rPr>
          <w:rFonts w:hint="eastAsia" w:ascii="黑体" w:hAnsi="黑体" w:eastAsia="黑体"/>
          <w:b/>
          <w:bCs/>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第一部分 市退役军人事务局概况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景德镇市退役军人事务局是市政府工作部门，主要职责是：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(一)拟订全市退役军人思想政治、管理保障和安置优抚等工作地方性法规规章和政策并组织实施，褒扬彰显退役军人为党、国家和人民牺牲奉献的精神风范和价值导向。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(二)负责全市军队转业干部、复员干部、离休退休干部、退役士兵和无军籍退休退职职工的移交安置工作和自主择业、就业退役军人服务管理等有关工作。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 xml:space="preserve">(三)组织指导全市退役军人教育培训工作，协调扶持退役军人和随军随调家属就业创业。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(四)会同有关部门拟定全市退役军人特殊保障政策并组织落实。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(五)组织协调落实军队移交我市符合条件的离休退休干部住房补贴和无军籍退休退职职工住房维修、房租补贴发放等服务保障工作，以及退役军人医疗保障、社会保险等待遇保障工作。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六)组织指导全市伤病残退役军人服务管理和抚恤工作，会同有关部门拟订有关退役军人医疗、疗养、养老等机构的规划政策并指导实施。承担不适宜继续服役的伤病残军人相关工作。组织指导军供服务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(七)组织指导全市拥军优属工作。负责现役军人、退役军人、军队文职人员和军属优待、抚恤等工作，落实国民党抗战老兵等有关人员优待政策。</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八)负责烈士及退役军人荣誉奖励、军人公墓管理维护、纪念活动等工作，依法承担英雄烈士保护相关工作，审核拟列入市级烈士纪念设施名录，按规定总结表彰和宣扬退役军人、退役军人工作单位和个人先进典型事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(九)指导并监督检查退役军人相关法律法规和政策措施的落实，组织开展退役军人权益维护和有关人员的帮扶援助工作。指导督促所属单位进行安全管理。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(十)在征求市委组织、机构编制等部门意见基础上，牵头提出全市计划分配军队转业干部、符合条件的退役士兵的安置计划。</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(十一)完成市委、市政府交办的其他任务。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sz w:val="30"/>
          <w:szCs w:val="30"/>
        </w:rPr>
      </w:pPr>
      <w:r>
        <w:rPr>
          <w:rFonts w:hint="eastAsia" w:ascii="仿宋" w:hAnsi="仿宋" w:eastAsia="仿宋" w:cs="仿宋"/>
          <w:b w:val="0"/>
          <w:bCs w:val="0"/>
          <w:sz w:val="30"/>
          <w:szCs w:val="30"/>
          <w:lang w:val="en-US" w:eastAsia="zh-CN"/>
        </w:rPr>
        <w:t>(十二)职能转变。市退役军人事务局应加强全市退役军人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lang w:val="en-US" w:eastAsia="zh-CN"/>
        </w:rPr>
      </w:pPr>
      <w:r>
        <w:rPr>
          <w:rFonts w:hint="eastAsia" w:ascii="仿宋" w:hAnsi="仿宋" w:eastAsia="仿宋"/>
          <w:sz w:val="30"/>
          <w:szCs w:val="30"/>
        </w:rPr>
        <w:t>纳入本套部门决算汇编范围的单位</w:t>
      </w:r>
      <w:r>
        <w:rPr>
          <w:rFonts w:hint="eastAsia" w:ascii="仿宋" w:hAnsi="仿宋" w:eastAsia="仿宋"/>
          <w:sz w:val="30"/>
          <w:szCs w:val="30"/>
          <w:lang w:val="en-US" w:eastAsia="zh-CN"/>
        </w:rPr>
        <w:t>共5</w:t>
      </w:r>
      <w:r>
        <w:rPr>
          <w:rFonts w:hint="eastAsia" w:ascii="仿宋" w:hAnsi="仿宋" w:eastAsia="仿宋"/>
          <w:sz w:val="30"/>
          <w:szCs w:val="30"/>
        </w:rPr>
        <w:t>个，</w:t>
      </w:r>
      <w:r>
        <w:rPr>
          <w:rFonts w:hint="eastAsia" w:ascii="仿宋" w:hAnsi="仿宋" w:eastAsia="仿宋"/>
          <w:sz w:val="30"/>
          <w:szCs w:val="30"/>
          <w:lang w:val="en-US" w:eastAsia="zh-CN"/>
        </w:rPr>
        <w:t>包括：景德镇市退役军人事务局本级、景德镇市退役军人服务中心、景德镇市烈士陵园管理所、景德镇军供站、景德镇市军队离休退休干部休养所。</w:t>
      </w:r>
    </w:p>
    <w:p>
      <w:pPr>
        <w:ind w:firstLine="630"/>
        <w:jc w:val="left"/>
        <w:rPr>
          <w:rFonts w:hint="eastAsia" w:ascii="仿宋" w:hAnsi="仿宋" w:eastAsia="仿宋"/>
          <w:sz w:val="30"/>
          <w:szCs w:val="30"/>
          <w:lang w:val="en-US" w:eastAsia="zh-CN"/>
        </w:rPr>
      </w:pPr>
      <w:r>
        <w:rPr>
          <w:rFonts w:hint="eastAsia" w:ascii="仿宋" w:hAnsi="仿宋" w:eastAsia="仿宋"/>
          <w:sz w:val="30"/>
          <w:szCs w:val="30"/>
        </w:rPr>
        <w:t>本部门2020年年末实有人数</w:t>
      </w:r>
      <w:r>
        <w:rPr>
          <w:rFonts w:hint="eastAsia" w:ascii="仿宋" w:hAnsi="仿宋" w:eastAsia="仿宋"/>
          <w:sz w:val="30"/>
          <w:szCs w:val="30"/>
          <w:lang w:val="en-US" w:eastAsia="zh-CN"/>
        </w:rPr>
        <w:t>82</w:t>
      </w:r>
      <w:r>
        <w:rPr>
          <w:rFonts w:hint="eastAsia" w:ascii="仿宋" w:hAnsi="仿宋" w:eastAsia="仿宋"/>
          <w:sz w:val="30"/>
          <w:szCs w:val="30"/>
        </w:rPr>
        <w:t>人，其中在职人员</w:t>
      </w:r>
      <w:r>
        <w:rPr>
          <w:rFonts w:hint="eastAsia" w:ascii="仿宋" w:hAnsi="仿宋" w:eastAsia="仿宋"/>
          <w:sz w:val="30"/>
          <w:szCs w:val="30"/>
          <w:lang w:val="en-US" w:eastAsia="zh-CN"/>
        </w:rPr>
        <w:t>53</w:t>
      </w:r>
      <w:r>
        <w:rPr>
          <w:rFonts w:hint="eastAsia" w:ascii="仿宋" w:hAnsi="仿宋" w:eastAsia="仿宋"/>
          <w:sz w:val="30"/>
          <w:szCs w:val="30"/>
        </w:rPr>
        <w:t>人，离休人员</w:t>
      </w:r>
      <w:r>
        <w:rPr>
          <w:rFonts w:hint="eastAsia" w:ascii="仿宋" w:hAnsi="仿宋" w:eastAsia="仿宋"/>
          <w:sz w:val="30"/>
          <w:szCs w:val="30"/>
          <w:lang w:val="en-US" w:eastAsia="zh-CN"/>
        </w:rPr>
        <w:t>6</w:t>
      </w:r>
      <w:r>
        <w:rPr>
          <w:rFonts w:hint="eastAsia" w:ascii="仿宋" w:hAnsi="仿宋" w:eastAsia="仿宋"/>
          <w:sz w:val="30"/>
          <w:szCs w:val="30"/>
        </w:rPr>
        <w:t>人，退休人员</w:t>
      </w:r>
      <w:r>
        <w:rPr>
          <w:rFonts w:hint="eastAsia" w:ascii="仿宋" w:hAnsi="仿宋" w:eastAsia="仿宋"/>
          <w:sz w:val="30"/>
          <w:szCs w:val="30"/>
          <w:lang w:val="en-US" w:eastAsia="zh-CN"/>
        </w:rPr>
        <w:t>23</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2020</w:t>
      </w:r>
      <w:r>
        <w:rPr>
          <w:rFonts w:hint="eastAsia" w:ascii="宋体" w:hAnsi="宋体"/>
          <w:b/>
          <w:sz w:val="32"/>
          <w:szCs w:val="32"/>
        </w:rPr>
        <w:t>年度部门决算表</w:t>
      </w:r>
    </w:p>
    <w:p>
      <w:pPr>
        <w:widowControl/>
        <w:numPr>
          <w:ilvl w:val="0"/>
          <w:numId w:val="0"/>
        </w:numPr>
        <w:spacing w:line="600" w:lineRule="exact"/>
        <w:jc w:val="both"/>
        <w:rPr>
          <w:rFonts w:hint="eastAsia" w:ascii="宋体" w:hAnsi="宋体"/>
          <w:b/>
          <w:sz w:val="32"/>
          <w:szCs w:val="32"/>
        </w:rPr>
      </w:pP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675" cy="4507230"/>
            <wp:effectExtent l="0" t="0" r="3175" b="7620"/>
            <wp:docPr id="1" name="图片 1" descr="16322758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2275829(1)"/>
                    <pic:cNvPicPr>
                      <a:picLocks noChangeAspect="1"/>
                    </pic:cNvPicPr>
                  </pic:nvPicPr>
                  <pic:blipFill>
                    <a:blip r:embed="rId4"/>
                    <a:stretch>
                      <a:fillRect/>
                    </a:stretch>
                  </pic:blipFill>
                  <pic:spPr>
                    <a:xfrm>
                      <a:off x="0" y="0"/>
                      <a:ext cx="5273675" cy="4507230"/>
                    </a:xfrm>
                    <a:prstGeom prst="rect">
                      <a:avLst/>
                    </a:prstGeom>
                  </pic:spPr>
                </pic:pic>
              </a:graphicData>
            </a:graphic>
          </wp:inline>
        </w:drawing>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83200" cy="4337050"/>
            <wp:effectExtent l="0" t="0" r="12700" b="6350"/>
            <wp:docPr id="4" name="图片 4" descr="16322758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2275862(1)"/>
                    <pic:cNvPicPr>
                      <a:picLocks noChangeAspect="1"/>
                    </pic:cNvPicPr>
                  </pic:nvPicPr>
                  <pic:blipFill>
                    <a:blip r:embed="rId5"/>
                    <a:stretch>
                      <a:fillRect/>
                    </a:stretch>
                  </pic:blipFill>
                  <pic:spPr>
                    <a:xfrm>
                      <a:off x="0" y="0"/>
                      <a:ext cx="5283200" cy="4337050"/>
                    </a:xfrm>
                    <a:prstGeom prst="rect">
                      <a:avLst/>
                    </a:prstGeom>
                  </pic:spPr>
                </pic:pic>
              </a:graphicData>
            </a:graphic>
          </wp:inline>
        </w:drawing>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69230" cy="4208145"/>
            <wp:effectExtent l="0" t="0" r="7620" b="1905"/>
            <wp:docPr id="5" name="图片 5" descr="16322758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32275888(1)"/>
                    <pic:cNvPicPr>
                      <a:picLocks noChangeAspect="1"/>
                    </pic:cNvPicPr>
                  </pic:nvPicPr>
                  <pic:blipFill>
                    <a:blip r:embed="rId6"/>
                    <a:stretch>
                      <a:fillRect/>
                    </a:stretch>
                  </pic:blipFill>
                  <pic:spPr>
                    <a:xfrm>
                      <a:off x="0" y="0"/>
                      <a:ext cx="5269230" cy="4208145"/>
                    </a:xfrm>
                    <a:prstGeom prst="rect">
                      <a:avLst/>
                    </a:prstGeom>
                  </pic:spPr>
                </pic:pic>
              </a:graphicData>
            </a:graphic>
          </wp:inline>
        </w:drawing>
      </w:r>
    </w:p>
    <w:p>
      <w:pPr>
        <w:autoSpaceDE w:val="0"/>
        <w:autoSpaceDN w:val="0"/>
        <w:adjustRightInd w:val="0"/>
        <w:spacing w:line="360" w:lineRule="auto"/>
        <w:jc w:val="left"/>
        <w:rPr>
          <w:rFonts w:hint="eastAsia"/>
          <w:szCs w:val="30"/>
        </w:rPr>
      </w:pPr>
      <w:r>
        <w:rPr>
          <w:rFonts w:hint="eastAsia" w:ascii="仿宋" w:hAnsi="仿宋" w:eastAsia="仿宋" w:cs="仿宋_GB2312"/>
          <w:kern w:val="0"/>
          <w:sz w:val="30"/>
          <w:szCs w:val="30"/>
          <w:lang w:eastAsia="zh-CN"/>
        </w:rPr>
        <w:drawing>
          <wp:inline distT="0" distB="0" distL="114300" distR="114300">
            <wp:extent cx="5262880" cy="3693795"/>
            <wp:effectExtent l="0" t="0" r="13970" b="1905"/>
            <wp:docPr id="6" name="图片 6" descr="16322759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2275906(1)"/>
                    <pic:cNvPicPr>
                      <a:picLocks noChangeAspect="1"/>
                    </pic:cNvPicPr>
                  </pic:nvPicPr>
                  <pic:blipFill>
                    <a:blip r:embed="rId7"/>
                    <a:stretch>
                      <a:fillRect/>
                    </a:stretch>
                  </pic:blipFill>
                  <pic:spPr>
                    <a:xfrm>
                      <a:off x="0" y="0"/>
                      <a:ext cx="5262880" cy="3693795"/>
                    </a:xfrm>
                    <a:prstGeom prst="rect">
                      <a:avLst/>
                    </a:prstGeom>
                  </pic:spPr>
                </pic:pic>
              </a:graphicData>
            </a:graphic>
          </wp:inline>
        </w:drawing>
      </w:r>
      <w:r>
        <w:rPr>
          <w:rFonts w:hint="eastAsia" w:eastAsia="宋体"/>
          <w:szCs w:val="30"/>
          <w:lang w:eastAsia="zh-CN"/>
        </w:rPr>
        <w:drawing>
          <wp:inline distT="0" distB="0" distL="114300" distR="114300">
            <wp:extent cx="5267960" cy="6144260"/>
            <wp:effectExtent l="0" t="0" r="8890" b="8890"/>
            <wp:docPr id="7" name="图片 7" descr="16322759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32275929(1)"/>
                    <pic:cNvPicPr>
                      <a:picLocks noChangeAspect="1"/>
                    </pic:cNvPicPr>
                  </pic:nvPicPr>
                  <pic:blipFill>
                    <a:blip r:embed="rId8"/>
                    <a:stretch>
                      <a:fillRect/>
                    </a:stretch>
                  </pic:blipFill>
                  <pic:spPr>
                    <a:xfrm>
                      <a:off x="0" y="0"/>
                      <a:ext cx="5267960" cy="614426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8595" cy="7437755"/>
            <wp:effectExtent l="0" t="0" r="8255" b="10795"/>
            <wp:docPr id="8" name="图片 8" descr="16322759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32275952(1)"/>
                    <pic:cNvPicPr>
                      <a:picLocks noChangeAspect="1"/>
                    </pic:cNvPicPr>
                  </pic:nvPicPr>
                  <pic:blipFill>
                    <a:blip r:embed="rId9"/>
                    <a:stretch>
                      <a:fillRect/>
                    </a:stretch>
                  </pic:blipFill>
                  <pic:spPr>
                    <a:xfrm>
                      <a:off x="0" y="0"/>
                      <a:ext cx="5268595" cy="7437755"/>
                    </a:xfrm>
                    <a:prstGeom prst="rect">
                      <a:avLst/>
                    </a:prstGeom>
                  </pic:spPr>
                </pic:pic>
              </a:graphicData>
            </a:graphic>
          </wp:inline>
        </w:drawing>
      </w:r>
      <w:r>
        <w:rPr>
          <w:rFonts w:hint="eastAsia" w:eastAsia="宋体"/>
          <w:szCs w:val="30"/>
          <w:lang w:eastAsia="zh-CN"/>
        </w:rPr>
        <w:drawing>
          <wp:inline distT="0" distB="0" distL="114300" distR="114300">
            <wp:extent cx="5273040" cy="4458335"/>
            <wp:effectExtent l="0" t="0" r="3810" b="18415"/>
            <wp:docPr id="10" name="图片 10" descr="1661219452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1219452699"/>
                    <pic:cNvPicPr>
                      <a:picLocks noChangeAspect="1"/>
                    </pic:cNvPicPr>
                  </pic:nvPicPr>
                  <pic:blipFill>
                    <a:blip r:embed="rId10"/>
                    <a:stretch>
                      <a:fillRect/>
                    </a:stretch>
                  </pic:blipFill>
                  <pic:spPr>
                    <a:xfrm>
                      <a:off x="0" y="0"/>
                      <a:ext cx="5273040" cy="445833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1135" cy="1848485"/>
            <wp:effectExtent l="0" t="0" r="5715" b="18415"/>
            <wp:docPr id="3" name="图片 3" descr="16323829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32382980(1)"/>
                    <pic:cNvPicPr>
                      <a:picLocks noChangeAspect="1"/>
                    </pic:cNvPicPr>
                  </pic:nvPicPr>
                  <pic:blipFill>
                    <a:blip r:embed="rId11"/>
                    <a:stretch>
                      <a:fillRect/>
                    </a:stretch>
                  </pic:blipFill>
                  <pic:spPr>
                    <a:xfrm>
                      <a:off x="0" y="0"/>
                      <a:ext cx="5271135" cy="1848485"/>
                    </a:xfrm>
                    <a:prstGeom prst="rect">
                      <a:avLst/>
                    </a:prstGeom>
                  </pic:spPr>
                </pic:pic>
              </a:graphicData>
            </a:graphic>
          </wp:inline>
        </w:drawing>
      </w:r>
    </w:p>
    <w:p>
      <w:pPr>
        <w:pStyle w:val="2"/>
        <w:rPr>
          <w:rFonts w:hint="eastAsia"/>
          <w:szCs w:val="30"/>
          <w:lang w:val="en-US" w:eastAsia="zh-CN"/>
        </w:rPr>
      </w:pPr>
      <w:r>
        <w:rPr>
          <w:rFonts w:hint="eastAsia"/>
          <w:szCs w:val="30"/>
          <w:lang w:eastAsia="zh-CN"/>
        </w:rPr>
        <w:t>说明：本</w:t>
      </w:r>
      <w:r>
        <w:rPr>
          <w:rFonts w:hint="eastAsia"/>
          <w:szCs w:val="30"/>
          <w:lang w:val="en-US" w:eastAsia="zh-CN"/>
        </w:rPr>
        <w:t>部门</w:t>
      </w:r>
      <w:r>
        <w:rPr>
          <w:rFonts w:hint="eastAsia"/>
          <w:szCs w:val="30"/>
          <w:lang w:eastAsia="zh-CN"/>
        </w:rPr>
        <w:t>无政府性基金预算财政拨款收入</w:t>
      </w:r>
      <w:r>
        <w:rPr>
          <w:rFonts w:hint="eastAsia"/>
          <w:szCs w:val="30"/>
          <w:lang w:val="en-US" w:eastAsia="zh-CN"/>
        </w:rPr>
        <w:t>支出情况</w:t>
      </w:r>
    </w:p>
    <w:p>
      <w:pPr>
        <w:pStyle w:val="2"/>
        <w:rPr>
          <w:rFonts w:hint="eastAsia"/>
          <w:szCs w:val="30"/>
          <w:lang w:val="en-US" w:eastAsia="zh-CN"/>
        </w:rPr>
      </w:pPr>
    </w:p>
    <w:p>
      <w:pPr>
        <w:pStyle w:val="2"/>
        <w:rPr>
          <w:rFonts w:hint="eastAsia"/>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7960" cy="1772285"/>
            <wp:effectExtent l="0" t="0" r="8890" b="18415"/>
            <wp:docPr id="2" name="图片 2" descr="16323828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2382854(1)"/>
                    <pic:cNvPicPr>
                      <a:picLocks noChangeAspect="1"/>
                    </pic:cNvPicPr>
                  </pic:nvPicPr>
                  <pic:blipFill>
                    <a:blip r:embed="rId12"/>
                    <a:stretch>
                      <a:fillRect/>
                    </a:stretch>
                  </pic:blipFill>
                  <pic:spPr>
                    <a:xfrm>
                      <a:off x="0" y="0"/>
                      <a:ext cx="5267960" cy="177228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22"/>
          <w:lang w:eastAsia="zh-CN"/>
        </w:rPr>
        <w:t>说明：本</w:t>
      </w:r>
      <w:r>
        <w:rPr>
          <w:rFonts w:hint="eastAsia"/>
          <w:szCs w:val="22"/>
          <w:lang w:val="en-US" w:eastAsia="zh-CN"/>
        </w:rPr>
        <w:t>部门</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center"/>
        <w:rPr>
          <w:rFonts w:hint="eastAsia" w:ascii="宋体" w:hAnsi="宋体"/>
          <w:b/>
          <w:sz w:val="32"/>
          <w:szCs w:val="32"/>
        </w:rPr>
      </w:pPr>
      <w:r>
        <w:rPr>
          <w:rFonts w:hint="eastAsia" w:eastAsia="宋体"/>
          <w:szCs w:val="30"/>
          <w:lang w:eastAsia="zh-CN"/>
        </w:rPr>
        <w:drawing>
          <wp:inline distT="0" distB="0" distL="114300" distR="114300">
            <wp:extent cx="5269230" cy="2931160"/>
            <wp:effectExtent l="0" t="0" r="7620" b="2540"/>
            <wp:docPr id="15" name="图片 15" descr="1632276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32276231(1)"/>
                    <pic:cNvPicPr>
                      <a:picLocks noChangeAspect="1"/>
                    </pic:cNvPicPr>
                  </pic:nvPicPr>
                  <pic:blipFill>
                    <a:blip r:embed="rId13"/>
                    <a:stretch>
                      <a:fillRect/>
                    </a:stretch>
                  </pic:blipFill>
                  <pic:spPr>
                    <a:xfrm>
                      <a:off x="0" y="0"/>
                      <a:ext cx="5269230" cy="2931160"/>
                    </a:xfrm>
                    <a:prstGeom prst="rect">
                      <a:avLst/>
                    </a:prstGeom>
                  </pic:spPr>
                </pic:pic>
              </a:graphicData>
            </a:graphic>
          </wp:inline>
        </w:drawing>
      </w: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2020</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本部门2020年度收入总计</w:t>
      </w:r>
      <w:r>
        <w:rPr>
          <w:rFonts w:hint="eastAsia" w:ascii="仿宋" w:hAnsi="仿宋" w:eastAsia="仿宋"/>
          <w:sz w:val="30"/>
          <w:szCs w:val="30"/>
          <w:lang w:val="en-US" w:eastAsia="zh-CN"/>
        </w:rPr>
        <w:t>7988.31</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2124.16</w:t>
      </w:r>
      <w:r>
        <w:rPr>
          <w:rFonts w:hint="eastAsia" w:ascii="仿宋" w:hAnsi="仿宋" w:eastAsia="仿宋"/>
          <w:sz w:val="30"/>
          <w:szCs w:val="30"/>
        </w:rPr>
        <w:t>万元，较2019年增加</w:t>
      </w:r>
      <w:r>
        <w:rPr>
          <w:rFonts w:hint="eastAsia" w:ascii="仿宋" w:hAnsi="仿宋" w:eastAsia="仿宋"/>
          <w:sz w:val="30"/>
          <w:szCs w:val="30"/>
          <w:lang w:val="en-US" w:eastAsia="zh-CN"/>
        </w:rPr>
        <w:t>2124.16</w:t>
      </w:r>
      <w:r>
        <w:rPr>
          <w:rFonts w:hint="eastAsia" w:ascii="仿宋" w:hAnsi="仿宋" w:eastAsia="仿宋"/>
          <w:sz w:val="30"/>
          <w:szCs w:val="30"/>
        </w:rPr>
        <w:t>万元；本年收入合计</w:t>
      </w:r>
      <w:r>
        <w:rPr>
          <w:rFonts w:hint="eastAsia" w:ascii="仿宋" w:hAnsi="仿宋" w:eastAsia="仿宋"/>
          <w:sz w:val="30"/>
          <w:szCs w:val="30"/>
          <w:lang w:val="en-US" w:eastAsia="zh-CN"/>
        </w:rPr>
        <w:t>5864.15</w:t>
      </w:r>
      <w:r>
        <w:rPr>
          <w:rFonts w:hint="eastAsia" w:ascii="仿宋" w:hAnsi="仿宋" w:eastAsia="仿宋"/>
          <w:sz w:val="30"/>
          <w:szCs w:val="30"/>
        </w:rPr>
        <w:t>万元，较2019年增加</w:t>
      </w:r>
      <w:r>
        <w:rPr>
          <w:rFonts w:hint="eastAsia" w:ascii="仿宋" w:hAnsi="仿宋" w:eastAsia="仿宋"/>
          <w:sz w:val="30"/>
          <w:szCs w:val="30"/>
          <w:lang w:val="en-US" w:eastAsia="zh-CN"/>
        </w:rPr>
        <w:t>2460.16</w:t>
      </w:r>
      <w:r>
        <w:rPr>
          <w:rFonts w:hint="eastAsia" w:ascii="仿宋" w:hAnsi="仿宋" w:eastAsia="仿宋"/>
          <w:sz w:val="30"/>
          <w:szCs w:val="30"/>
        </w:rPr>
        <w:t>万元，增长</w:t>
      </w:r>
      <w:r>
        <w:rPr>
          <w:rFonts w:hint="eastAsia" w:ascii="仿宋" w:hAnsi="仿宋" w:eastAsia="仿宋"/>
          <w:sz w:val="30"/>
          <w:szCs w:val="30"/>
          <w:lang w:val="en-US" w:eastAsia="zh-CN"/>
        </w:rPr>
        <w:t>72.27</w:t>
      </w:r>
      <w:r>
        <w:rPr>
          <w:rFonts w:hint="eastAsia" w:ascii="仿宋" w:hAnsi="仿宋" w:eastAsia="仿宋"/>
          <w:sz w:val="30"/>
          <w:szCs w:val="30"/>
        </w:rPr>
        <w:t xml:space="preserve"> %，主要原因是：</w:t>
      </w:r>
      <w:r>
        <w:rPr>
          <w:rFonts w:hint="eastAsia" w:ascii="仿宋" w:hAnsi="仿宋" w:eastAsia="仿宋"/>
          <w:sz w:val="30"/>
          <w:szCs w:val="30"/>
          <w:lang w:val="en-US" w:eastAsia="zh-CN"/>
        </w:rPr>
        <w:t>新增4个下属单位汇总部门决算。</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5642.11</w:t>
      </w:r>
      <w:r>
        <w:rPr>
          <w:rFonts w:hint="eastAsia" w:ascii="仿宋" w:hAnsi="仿宋" w:eastAsia="仿宋"/>
          <w:sz w:val="30"/>
          <w:szCs w:val="30"/>
        </w:rPr>
        <w:t>万元，占</w:t>
      </w:r>
      <w:r>
        <w:rPr>
          <w:rFonts w:hint="eastAsia" w:ascii="仿宋" w:hAnsi="仿宋" w:eastAsia="仿宋"/>
          <w:sz w:val="30"/>
          <w:szCs w:val="30"/>
          <w:lang w:val="en-US" w:eastAsia="zh-CN"/>
        </w:rPr>
        <w:t>96.21</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222.04</w:t>
      </w:r>
      <w:r>
        <w:rPr>
          <w:rFonts w:hint="eastAsia" w:ascii="仿宋" w:hAnsi="仿宋" w:eastAsia="仿宋"/>
          <w:sz w:val="30"/>
          <w:szCs w:val="30"/>
        </w:rPr>
        <w:t>万元，占</w:t>
      </w:r>
      <w:r>
        <w:rPr>
          <w:rFonts w:hint="eastAsia" w:ascii="仿宋" w:hAnsi="仿宋" w:eastAsia="仿宋"/>
          <w:sz w:val="30"/>
          <w:szCs w:val="30"/>
          <w:lang w:val="en-US" w:eastAsia="zh-CN"/>
        </w:rPr>
        <w:t>3.79</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本部门2020年度支出总计</w:t>
      </w:r>
      <w:r>
        <w:rPr>
          <w:rFonts w:hint="eastAsia" w:ascii="仿宋" w:hAnsi="仿宋" w:eastAsia="仿宋"/>
          <w:sz w:val="30"/>
          <w:szCs w:val="30"/>
          <w:lang w:val="en-US" w:eastAsia="zh-CN"/>
        </w:rPr>
        <w:t>7988.31</w:t>
      </w:r>
      <w:r>
        <w:rPr>
          <w:rFonts w:hint="eastAsia" w:ascii="仿宋" w:hAnsi="仿宋" w:eastAsia="仿宋"/>
          <w:sz w:val="30"/>
          <w:szCs w:val="30"/>
        </w:rPr>
        <w:t>元，其中本年支出合计</w:t>
      </w:r>
      <w:r>
        <w:rPr>
          <w:rFonts w:hint="eastAsia" w:ascii="仿宋" w:hAnsi="仿宋" w:eastAsia="仿宋"/>
          <w:sz w:val="30"/>
          <w:szCs w:val="30"/>
          <w:lang w:val="en-US" w:eastAsia="zh-CN"/>
        </w:rPr>
        <w:t>5826.14</w:t>
      </w:r>
      <w:r>
        <w:rPr>
          <w:rFonts w:hint="eastAsia" w:ascii="仿宋" w:hAnsi="仿宋" w:eastAsia="仿宋"/>
          <w:sz w:val="30"/>
          <w:szCs w:val="30"/>
        </w:rPr>
        <w:t>万元，较2019年增加</w:t>
      </w:r>
      <w:r>
        <w:rPr>
          <w:rFonts w:hint="eastAsia" w:ascii="仿宋" w:hAnsi="仿宋" w:eastAsia="仿宋"/>
          <w:sz w:val="30"/>
          <w:szCs w:val="30"/>
          <w:lang w:val="en-US" w:eastAsia="zh-CN"/>
        </w:rPr>
        <w:t>3951.43</w:t>
      </w:r>
      <w:r>
        <w:rPr>
          <w:rFonts w:hint="eastAsia" w:ascii="仿宋" w:hAnsi="仿宋" w:eastAsia="仿宋"/>
          <w:sz w:val="30"/>
          <w:szCs w:val="30"/>
        </w:rPr>
        <w:t>万元，增长</w:t>
      </w:r>
      <w:r>
        <w:rPr>
          <w:rFonts w:hint="eastAsia" w:ascii="仿宋" w:hAnsi="仿宋" w:eastAsia="仿宋"/>
          <w:sz w:val="30"/>
          <w:szCs w:val="30"/>
          <w:lang w:val="en-US" w:eastAsia="zh-CN"/>
        </w:rPr>
        <w:t>210.78</w:t>
      </w:r>
      <w:r>
        <w:rPr>
          <w:rFonts w:hint="eastAsia" w:ascii="仿宋" w:hAnsi="仿宋" w:eastAsia="仿宋"/>
          <w:sz w:val="30"/>
          <w:szCs w:val="30"/>
        </w:rPr>
        <w:t>%，主要原因是：</w:t>
      </w:r>
      <w:r>
        <w:rPr>
          <w:rFonts w:hint="eastAsia" w:ascii="仿宋" w:hAnsi="仿宋" w:eastAsia="仿宋"/>
          <w:sz w:val="30"/>
          <w:szCs w:val="30"/>
          <w:lang w:val="en-US" w:eastAsia="zh-CN"/>
        </w:rPr>
        <w:t>新增4个下属单位汇总部门决算，新增退役士兵社保接续等专项支出</w:t>
      </w:r>
      <w:r>
        <w:rPr>
          <w:rFonts w:hint="eastAsia" w:ascii="仿宋" w:hAnsi="仿宋" w:eastAsia="仿宋"/>
          <w:sz w:val="30"/>
          <w:szCs w:val="30"/>
        </w:rPr>
        <w:t>；年末结转和结余</w:t>
      </w:r>
      <w:r>
        <w:rPr>
          <w:rFonts w:hint="eastAsia" w:ascii="仿宋" w:hAnsi="仿宋" w:eastAsia="仿宋"/>
          <w:sz w:val="30"/>
          <w:szCs w:val="30"/>
          <w:lang w:val="en-US" w:eastAsia="zh-CN"/>
        </w:rPr>
        <w:t>2146.15</w:t>
      </w:r>
      <w:r>
        <w:rPr>
          <w:rFonts w:hint="eastAsia" w:ascii="仿宋" w:hAnsi="仿宋" w:eastAsia="仿宋"/>
          <w:sz w:val="30"/>
          <w:szCs w:val="30"/>
        </w:rPr>
        <w:t>万元，较2019年增加</w:t>
      </w:r>
      <w:r>
        <w:rPr>
          <w:rFonts w:hint="eastAsia" w:ascii="仿宋" w:hAnsi="仿宋" w:eastAsia="仿宋"/>
          <w:sz w:val="30"/>
          <w:szCs w:val="30"/>
          <w:lang w:val="en-US" w:eastAsia="zh-CN"/>
        </w:rPr>
        <w:t>616.87</w:t>
      </w:r>
      <w:r>
        <w:rPr>
          <w:rFonts w:hint="eastAsia" w:ascii="仿宋" w:hAnsi="仿宋" w:eastAsia="仿宋"/>
          <w:sz w:val="30"/>
          <w:szCs w:val="30"/>
        </w:rPr>
        <w:t>万元，增长</w:t>
      </w:r>
      <w:r>
        <w:rPr>
          <w:rFonts w:hint="eastAsia" w:ascii="仿宋" w:hAnsi="仿宋" w:eastAsia="仿宋"/>
          <w:sz w:val="30"/>
          <w:szCs w:val="30"/>
          <w:lang w:val="en-US" w:eastAsia="zh-CN"/>
        </w:rPr>
        <w:t>40.34</w:t>
      </w:r>
      <w:r>
        <w:rPr>
          <w:rFonts w:hint="eastAsia" w:ascii="仿宋" w:hAnsi="仿宋" w:eastAsia="仿宋"/>
          <w:sz w:val="30"/>
          <w:szCs w:val="30"/>
        </w:rPr>
        <w:t xml:space="preserve"> %，主要原因是：</w:t>
      </w:r>
      <w:r>
        <w:rPr>
          <w:rFonts w:hint="eastAsia" w:ascii="仿宋" w:hAnsi="仿宋" w:eastAsia="仿宋"/>
          <w:sz w:val="30"/>
          <w:szCs w:val="30"/>
          <w:lang w:val="en-US" w:eastAsia="zh-CN"/>
        </w:rPr>
        <w:t>新增4个下属单位汇总部门决算</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881.64</w:t>
      </w:r>
      <w:r>
        <w:rPr>
          <w:rFonts w:hint="eastAsia" w:ascii="仿宋" w:hAnsi="仿宋" w:eastAsia="仿宋"/>
          <w:sz w:val="30"/>
          <w:szCs w:val="30"/>
        </w:rPr>
        <w:t>万元，占</w:t>
      </w:r>
      <w:r>
        <w:rPr>
          <w:rFonts w:hint="eastAsia" w:ascii="仿宋" w:hAnsi="仿宋" w:eastAsia="仿宋"/>
          <w:sz w:val="30"/>
          <w:szCs w:val="30"/>
          <w:lang w:val="en-US" w:eastAsia="zh-CN"/>
        </w:rPr>
        <w:t>15.13</w:t>
      </w:r>
      <w:r>
        <w:rPr>
          <w:rFonts w:hint="eastAsia" w:ascii="仿宋" w:hAnsi="仿宋" w:eastAsia="仿宋"/>
          <w:sz w:val="30"/>
          <w:szCs w:val="30"/>
        </w:rPr>
        <w:t>%；项目支出</w:t>
      </w:r>
      <w:r>
        <w:rPr>
          <w:rFonts w:hint="eastAsia" w:ascii="仿宋" w:hAnsi="仿宋" w:eastAsia="仿宋"/>
          <w:sz w:val="30"/>
          <w:szCs w:val="30"/>
          <w:lang w:val="en-US" w:eastAsia="zh-CN"/>
        </w:rPr>
        <w:t>4944.5</w:t>
      </w:r>
      <w:r>
        <w:rPr>
          <w:rFonts w:hint="eastAsia" w:ascii="仿宋" w:hAnsi="仿宋" w:eastAsia="仿宋"/>
          <w:sz w:val="30"/>
          <w:szCs w:val="30"/>
        </w:rPr>
        <w:t>万元，占</w:t>
      </w:r>
      <w:r>
        <w:rPr>
          <w:rFonts w:hint="eastAsia" w:ascii="仿宋" w:hAnsi="仿宋" w:eastAsia="仿宋"/>
          <w:sz w:val="30"/>
          <w:szCs w:val="30"/>
          <w:lang w:val="en-US" w:eastAsia="zh-CN"/>
        </w:rPr>
        <w:t>84.87</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本部门2020年度财政拨款本年支出年初预算数为</w:t>
      </w:r>
      <w:r>
        <w:rPr>
          <w:rFonts w:hint="eastAsia" w:ascii="仿宋" w:hAnsi="仿宋" w:eastAsia="仿宋"/>
          <w:sz w:val="30"/>
          <w:szCs w:val="30"/>
          <w:lang w:val="en-US" w:eastAsia="zh-CN"/>
        </w:rPr>
        <w:t>1006.79</w:t>
      </w:r>
      <w:r>
        <w:rPr>
          <w:rFonts w:hint="eastAsia" w:ascii="仿宋" w:hAnsi="仿宋" w:eastAsia="仿宋"/>
          <w:sz w:val="30"/>
          <w:szCs w:val="30"/>
        </w:rPr>
        <w:t>万元，决算数为</w:t>
      </w:r>
      <w:r>
        <w:rPr>
          <w:rFonts w:hint="eastAsia" w:ascii="仿宋" w:hAnsi="仿宋" w:eastAsia="仿宋"/>
          <w:sz w:val="30"/>
          <w:szCs w:val="30"/>
          <w:lang w:val="en-US" w:eastAsia="zh-CN"/>
        </w:rPr>
        <w:t>5331.5</w:t>
      </w:r>
      <w:r>
        <w:rPr>
          <w:rFonts w:hint="eastAsia" w:ascii="仿宋" w:hAnsi="仿宋" w:eastAsia="仿宋"/>
          <w:sz w:val="30"/>
          <w:szCs w:val="30"/>
        </w:rPr>
        <w:t>万元，完成年初预算的</w:t>
      </w:r>
      <w:r>
        <w:rPr>
          <w:rFonts w:hint="eastAsia" w:ascii="仿宋" w:hAnsi="仿宋" w:eastAsia="仿宋"/>
          <w:sz w:val="30"/>
          <w:szCs w:val="30"/>
          <w:lang w:val="en-US" w:eastAsia="zh-CN"/>
        </w:rPr>
        <w:t>529.55</w:t>
      </w:r>
      <w:r>
        <w:rPr>
          <w:rFonts w:hint="eastAsia" w:ascii="仿宋" w:hAnsi="仿宋" w:eastAsia="仿宋"/>
          <w:sz w:val="30"/>
          <w:szCs w:val="30"/>
        </w:rPr>
        <w:t>%。其中：</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（一）一般公共服务支出年初预算数为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34.22</w:t>
      </w:r>
      <w:r>
        <w:rPr>
          <w:rFonts w:hint="eastAsia" w:ascii="仿宋" w:hAnsi="仿宋" w:eastAsia="仿宋"/>
          <w:sz w:val="30"/>
          <w:szCs w:val="30"/>
        </w:rPr>
        <w:t>万元，主要原因是：</w:t>
      </w:r>
      <w:r>
        <w:rPr>
          <w:rFonts w:hint="eastAsia" w:ascii="仿宋" w:hAnsi="仿宋" w:eastAsia="仿宋"/>
          <w:sz w:val="30"/>
          <w:szCs w:val="30"/>
          <w:lang w:val="en-US" w:eastAsia="zh-CN"/>
        </w:rPr>
        <w:t>景德镇市退役军人事务局本级年中下达资金。</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（二）社会保障和就业支出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942.8</w:t>
      </w:r>
      <w:r>
        <w:rPr>
          <w:rFonts w:hint="eastAsia" w:ascii="仿宋" w:hAnsi="仿宋" w:eastAsia="仿宋"/>
          <w:sz w:val="30"/>
          <w:szCs w:val="30"/>
        </w:rPr>
        <w:t>万元，决算数为</w:t>
      </w:r>
      <w:r>
        <w:rPr>
          <w:rFonts w:hint="eastAsia" w:ascii="仿宋" w:hAnsi="仿宋" w:eastAsia="仿宋"/>
          <w:sz w:val="30"/>
          <w:szCs w:val="30"/>
          <w:lang w:val="en-US" w:eastAsia="zh-CN"/>
        </w:rPr>
        <w:t>5233.29</w:t>
      </w:r>
      <w:r>
        <w:rPr>
          <w:rFonts w:hint="eastAsia" w:ascii="仿宋" w:hAnsi="仿宋" w:eastAsia="仿宋"/>
          <w:sz w:val="30"/>
          <w:szCs w:val="30"/>
        </w:rPr>
        <w:t>万元，完成年初预算的</w:t>
      </w:r>
      <w:r>
        <w:rPr>
          <w:rFonts w:hint="eastAsia" w:ascii="仿宋" w:hAnsi="仿宋" w:eastAsia="仿宋"/>
          <w:sz w:val="30"/>
          <w:szCs w:val="30"/>
          <w:lang w:val="en-US" w:eastAsia="zh-CN"/>
        </w:rPr>
        <w:t>555.08</w:t>
      </w:r>
      <w:r>
        <w:rPr>
          <w:rFonts w:hint="eastAsia" w:ascii="仿宋" w:hAnsi="仿宋" w:eastAsia="仿宋"/>
          <w:sz w:val="30"/>
          <w:szCs w:val="30"/>
        </w:rPr>
        <w:t>%，主要原因是：</w:t>
      </w:r>
      <w:r>
        <w:rPr>
          <w:rFonts w:hint="eastAsia" w:ascii="仿宋" w:hAnsi="仿宋" w:eastAsia="仿宋"/>
          <w:sz w:val="30"/>
          <w:szCs w:val="30"/>
          <w:lang w:val="en-US" w:eastAsia="zh-CN"/>
        </w:rPr>
        <w:t>年中新增退役士兵社保接续、部分企业军队退役人员生活补助等专项支出。</w:t>
      </w:r>
    </w:p>
    <w:p>
      <w:pPr>
        <w:ind w:firstLine="630"/>
        <w:jc w:val="left"/>
        <w:rPr>
          <w:rFonts w:hint="eastAsia" w:ascii="仿宋" w:hAnsi="仿宋" w:eastAsia="仿宋"/>
          <w:sz w:val="30"/>
          <w:szCs w:val="30"/>
          <w:lang w:eastAsia="zh-CN"/>
        </w:rPr>
      </w:pPr>
      <w:r>
        <w:rPr>
          <w:rFonts w:hint="eastAsia" w:ascii="仿宋" w:hAnsi="仿宋" w:eastAsia="仿宋"/>
          <w:sz w:val="30"/>
          <w:szCs w:val="30"/>
        </w:rPr>
        <w:t>（</w:t>
      </w:r>
      <w:r>
        <w:rPr>
          <w:rFonts w:hint="eastAsia" w:ascii="仿宋" w:hAnsi="仿宋" w:eastAsia="仿宋"/>
          <w:sz w:val="30"/>
          <w:szCs w:val="30"/>
          <w:lang w:eastAsia="zh-CN"/>
        </w:rPr>
        <w:t>三</w:t>
      </w:r>
      <w:r>
        <w:rPr>
          <w:rFonts w:hint="eastAsia" w:ascii="仿宋" w:hAnsi="仿宋" w:eastAsia="仿宋"/>
          <w:sz w:val="30"/>
          <w:szCs w:val="30"/>
        </w:rPr>
        <w:t>）</w:t>
      </w:r>
      <w:r>
        <w:rPr>
          <w:rFonts w:hint="eastAsia" w:ascii="仿宋" w:hAnsi="仿宋" w:eastAsia="仿宋"/>
          <w:sz w:val="30"/>
          <w:szCs w:val="30"/>
          <w:lang w:eastAsia="zh-CN"/>
        </w:rPr>
        <w:t>卫生健康支出</w:t>
      </w:r>
      <w:r>
        <w:rPr>
          <w:rFonts w:hint="eastAsia" w:ascii="仿宋" w:hAnsi="仿宋" w:eastAsia="仿宋"/>
          <w:sz w:val="30"/>
          <w:szCs w:val="30"/>
        </w:rPr>
        <w:t>年初预算数为</w:t>
      </w:r>
      <w:r>
        <w:rPr>
          <w:rFonts w:hint="eastAsia" w:ascii="仿宋" w:hAnsi="仿宋" w:eastAsia="仿宋"/>
          <w:sz w:val="30"/>
          <w:szCs w:val="30"/>
          <w:lang w:val="en-US" w:eastAsia="zh-CN"/>
        </w:rPr>
        <w:t>34.25</w:t>
      </w:r>
      <w:r>
        <w:rPr>
          <w:rFonts w:hint="eastAsia" w:ascii="仿宋" w:hAnsi="仿宋" w:eastAsia="仿宋"/>
          <w:sz w:val="30"/>
          <w:szCs w:val="30"/>
        </w:rPr>
        <w:t>万元，决算数为</w:t>
      </w:r>
      <w:r>
        <w:rPr>
          <w:rFonts w:hint="eastAsia" w:ascii="仿宋" w:hAnsi="仿宋" w:eastAsia="仿宋"/>
          <w:sz w:val="30"/>
          <w:szCs w:val="30"/>
          <w:lang w:val="en-US" w:eastAsia="zh-CN"/>
        </w:rPr>
        <w:t>34.25</w:t>
      </w:r>
      <w:r>
        <w:rPr>
          <w:rFonts w:hint="eastAsia" w:ascii="仿宋" w:hAnsi="仿宋" w:eastAsia="仿宋"/>
          <w:sz w:val="30"/>
          <w:szCs w:val="30"/>
        </w:rPr>
        <w:t>万元，完成年初预算的</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 w:hAnsi="仿宋" w:eastAsia="仿宋"/>
          <w:sz w:val="30"/>
          <w:szCs w:val="30"/>
          <w:lang w:eastAsia="zh-CN"/>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lang w:val="en-US" w:eastAsia="zh-CN"/>
        </w:rPr>
        <w:t>（四）住房保障支出年初预算数为29.74万元，决算数为29.74万元，完成年初预算的100%。</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本部门2020年度一般公共预算财政拨款基本支出</w:t>
      </w:r>
      <w:r>
        <w:rPr>
          <w:rFonts w:hint="eastAsia" w:ascii="仿宋" w:hAnsi="仿宋" w:eastAsia="仿宋"/>
          <w:sz w:val="30"/>
          <w:szCs w:val="30"/>
          <w:lang w:val="en-US" w:eastAsia="zh-CN"/>
        </w:rPr>
        <w:t>771.81</w:t>
      </w:r>
      <w:r>
        <w:rPr>
          <w:rFonts w:hint="eastAsia" w:ascii="仿宋" w:hAnsi="仿宋" w:eastAsia="仿宋"/>
          <w:sz w:val="30"/>
          <w:szCs w:val="30"/>
        </w:rPr>
        <w:t>万元，其中：</w:t>
      </w:r>
    </w:p>
    <w:p>
      <w:pPr>
        <w:numPr>
          <w:ilvl w:val="0"/>
          <w:numId w:val="2"/>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558.48</w:t>
      </w:r>
      <w:r>
        <w:rPr>
          <w:rFonts w:hint="eastAsia" w:ascii="仿宋" w:hAnsi="仿宋" w:eastAsia="仿宋"/>
          <w:sz w:val="30"/>
          <w:szCs w:val="30"/>
        </w:rPr>
        <w:t>万元，较2019年增加</w:t>
      </w:r>
      <w:r>
        <w:rPr>
          <w:rFonts w:hint="eastAsia" w:ascii="仿宋" w:hAnsi="仿宋" w:eastAsia="仿宋"/>
          <w:sz w:val="30"/>
          <w:szCs w:val="30"/>
          <w:lang w:val="en-US" w:eastAsia="zh-CN"/>
        </w:rPr>
        <w:t>519.97</w:t>
      </w:r>
      <w:r>
        <w:rPr>
          <w:rFonts w:hint="eastAsia" w:ascii="仿宋" w:hAnsi="仿宋" w:eastAsia="仿宋"/>
          <w:sz w:val="30"/>
          <w:szCs w:val="30"/>
        </w:rPr>
        <w:t>万元，增长</w:t>
      </w:r>
      <w:r>
        <w:rPr>
          <w:rFonts w:hint="eastAsia" w:ascii="仿宋" w:hAnsi="仿宋" w:eastAsia="仿宋"/>
          <w:sz w:val="30"/>
          <w:szCs w:val="30"/>
          <w:lang w:val="en-US" w:eastAsia="zh-CN"/>
        </w:rPr>
        <w:t>1350.22</w:t>
      </w:r>
      <w:r>
        <w:rPr>
          <w:rFonts w:hint="eastAsia" w:ascii="仿宋" w:hAnsi="仿宋" w:eastAsia="仿宋"/>
          <w:sz w:val="30"/>
          <w:szCs w:val="30"/>
        </w:rPr>
        <w:t>%，主要原因是：</w:t>
      </w:r>
      <w:r>
        <w:rPr>
          <w:rFonts w:hint="eastAsia" w:ascii="仿宋" w:hAnsi="仿宋" w:eastAsia="仿宋"/>
          <w:sz w:val="30"/>
          <w:szCs w:val="30"/>
          <w:lang w:val="en-US" w:eastAsia="zh-CN"/>
        </w:rPr>
        <w:t>新增4个下属单位汇总部门决算以及工资正常晋级晋档。</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181.6</w:t>
      </w:r>
      <w:r>
        <w:rPr>
          <w:rFonts w:hint="eastAsia" w:ascii="仿宋" w:hAnsi="仿宋" w:eastAsia="仿宋"/>
          <w:sz w:val="30"/>
          <w:szCs w:val="30"/>
        </w:rPr>
        <w:t>万元，较2019年增加</w:t>
      </w:r>
      <w:r>
        <w:rPr>
          <w:rFonts w:hint="eastAsia" w:ascii="仿宋" w:hAnsi="仿宋" w:eastAsia="仿宋"/>
          <w:sz w:val="30"/>
          <w:szCs w:val="30"/>
          <w:lang w:val="en-US" w:eastAsia="zh-CN"/>
        </w:rPr>
        <w:t>104.08</w:t>
      </w:r>
      <w:r>
        <w:rPr>
          <w:rFonts w:hint="eastAsia" w:ascii="仿宋" w:hAnsi="仿宋" w:eastAsia="仿宋"/>
          <w:sz w:val="30"/>
          <w:szCs w:val="30"/>
        </w:rPr>
        <w:t>万元，增长</w:t>
      </w:r>
      <w:r>
        <w:rPr>
          <w:rFonts w:hint="eastAsia" w:ascii="仿宋" w:hAnsi="仿宋" w:eastAsia="仿宋"/>
          <w:sz w:val="30"/>
          <w:szCs w:val="30"/>
          <w:lang w:val="en-US" w:eastAsia="zh-CN"/>
        </w:rPr>
        <w:t>134.26</w:t>
      </w:r>
      <w:r>
        <w:rPr>
          <w:rFonts w:hint="eastAsia" w:ascii="仿宋" w:hAnsi="仿宋" w:eastAsia="仿宋"/>
          <w:sz w:val="30"/>
          <w:szCs w:val="30"/>
        </w:rPr>
        <w:t>%，主要原因是：</w:t>
      </w:r>
      <w:r>
        <w:rPr>
          <w:rFonts w:hint="eastAsia" w:ascii="仿宋" w:hAnsi="仿宋" w:eastAsia="仿宋"/>
          <w:sz w:val="30"/>
          <w:szCs w:val="30"/>
          <w:lang w:val="en-US" w:eastAsia="zh-CN"/>
        </w:rPr>
        <w:t>新增4个下属单位汇总部门决算</w:t>
      </w:r>
      <w:r>
        <w:rPr>
          <w:rFonts w:hint="eastAsia" w:ascii="仿宋" w:hAnsi="仿宋" w:eastAsia="仿宋"/>
          <w:sz w:val="30"/>
          <w:szCs w:val="30"/>
        </w:rPr>
        <w:t>。</w:t>
      </w:r>
    </w:p>
    <w:p>
      <w:pPr>
        <w:ind w:firstLine="585"/>
        <w:jc w:val="left"/>
        <w:rPr>
          <w:rFonts w:hint="eastAsia" w:ascii="仿宋" w:hAnsi="仿宋" w:eastAsia="仿宋"/>
          <w:sz w:val="30"/>
          <w:szCs w:val="30"/>
          <w:lang w:val="en-US" w:eastAsia="zh-CN"/>
        </w:rPr>
      </w:pPr>
      <w:r>
        <w:rPr>
          <w:rFonts w:hint="eastAsia" w:ascii="仿宋" w:hAnsi="仿宋" w:eastAsia="仿宋"/>
          <w:sz w:val="30"/>
          <w:szCs w:val="30"/>
        </w:rPr>
        <w:t>（三）对个人和家庭补助支出</w:t>
      </w:r>
      <w:r>
        <w:rPr>
          <w:rFonts w:hint="eastAsia" w:ascii="仿宋" w:hAnsi="仿宋" w:eastAsia="仿宋"/>
          <w:sz w:val="30"/>
          <w:szCs w:val="30"/>
          <w:lang w:val="en-US" w:eastAsia="zh-CN"/>
        </w:rPr>
        <w:t>18.19</w:t>
      </w:r>
      <w:r>
        <w:rPr>
          <w:rFonts w:hint="eastAsia" w:ascii="仿宋" w:hAnsi="仿宋" w:eastAsia="仿宋"/>
          <w:sz w:val="30"/>
          <w:szCs w:val="30"/>
        </w:rPr>
        <w:t>万元，较2019年增加</w:t>
      </w:r>
      <w:r>
        <w:rPr>
          <w:rFonts w:hint="eastAsia" w:ascii="仿宋" w:hAnsi="仿宋" w:eastAsia="仿宋"/>
          <w:sz w:val="30"/>
          <w:szCs w:val="30"/>
          <w:lang w:val="en-US" w:eastAsia="zh-CN"/>
        </w:rPr>
        <w:t>15.76</w:t>
      </w:r>
      <w:r>
        <w:rPr>
          <w:rFonts w:hint="eastAsia" w:ascii="仿宋" w:hAnsi="仿宋" w:eastAsia="仿宋"/>
          <w:sz w:val="30"/>
          <w:szCs w:val="30"/>
        </w:rPr>
        <w:t>万元，增长</w:t>
      </w:r>
      <w:r>
        <w:rPr>
          <w:rFonts w:hint="eastAsia" w:ascii="仿宋" w:hAnsi="仿宋" w:eastAsia="仿宋"/>
          <w:sz w:val="30"/>
          <w:szCs w:val="30"/>
          <w:lang w:val="en-US" w:eastAsia="zh-CN"/>
        </w:rPr>
        <w:t>648.56</w:t>
      </w:r>
      <w:r>
        <w:rPr>
          <w:rFonts w:hint="eastAsia" w:ascii="仿宋" w:hAnsi="仿宋" w:eastAsia="仿宋"/>
          <w:sz w:val="30"/>
          <w:szCs w:val="30"/>
        </w:rPr>
        <w:t xml:space="preserve"> %，主要原因是：</w:t>
      </w:r>
      <w:r>
        <w:rPr>
          <w:rFonts w:hint="eastAsia" w:ascii="仿宋" w:hAnsi="仿宋" w:eastAsia="仿宋"/>
          <w:sz w:val="30"/>
          <w:szCs w:val="30"/>
          <w:lang w:val="en-US" w:eastAsia="zh-CN"/>
        </w:rPr>
        <w:t>新增4个下属单位汇总部门决算。</w:t>
      </w:r>
    </w:p>
    <w:p>
      <w:pPr>
        <w:ind w:firstLine="585"/>
        <w:jc w:val="left"/>
        <w:rPr>
          <w:rFonts w:hint="eastAsia" w:ascii="仿宋" w:hAnsi="仿宋" w:eastAsia="仿宋"/>
          <w:sz w:val="30"/>
          <w:szCs w:val="30"/>
        </w:rPr>
      </w:pPr>
      <w:r>
        <w:rPr>
          <w:rFonts w:hint="eastAsia" w:ascii="仿宋" w:hAnsi="仿宋" w:eastAsia="仿宋"/>
          <w:sz w:val="30"/>
          <w:szCs w:val="30"/>
        </w:rPr>
        <w:t>（四）资本性支出</w:t>
      </w:r>
      <w:r>
        <w:rPr>
          <w:rFonts w:hint="eastAsia" w:ascii="仿宋" w:hAnsi="仿宋" w:eastAsia="仿宋"/>
          <w:sz w:val="30"/>
          <w:szCs w:val="30"/>
          <w:lang w:val="en-US" w:eastAsia="zh-CN"/>
        </w:rPr>
        <w:t>13.53</w:t>
      </w:r>
      <w:r>
        <w:rPr>
          <w:rFonts w:hint="eastAsia" w:ascii="仿宋" w:hAnsi="仿宋" w:eastAsia="仿宋"/>
          <w:sz w:val="30"/>
          <w:szCs w:val="30"/>
        </w:rPr>
        <w:t>万元，较2019年增加</w:t>
      </w:r>
      <w:r>
        <w:rPr>
          <w:rFonts w:hint="eastAsia" w:ascii="仿宋" w:hAnsi="仿宋" w:eastAsia="仿宋"/>
          <w:sz w:val="30"/>
          <w:szCs w:val="30"/>
          <w:lang w:val="en-US" w:eastAsia="zh-CN"/>
        </w:rPr>
        <w:t>13.53</w:t>
      </w:r>
      <w:r>
        <w:rPr>
          <w:rFonts w:hint="eastAsia" w:ascii="仿宋" w:hAnsi="仿宋" w:eastAsia="仿宋"/>
          <w:sz w:val="30"/>
          <w:szCs w:val="30"/>
        </w:rPr>
        <w:t>万元，主要原因是：</w:t>
      </w:r>
      <w:r>
        <w:rPr>
          <w:rFonts w:hint="eastAsia" w:ascii="仿宋" w:hAnsi="仿宋" w:eastAsia="仿宋"/>
          <w:sz w:val="30"/>
          <w:szCs w:val="30"/>
          <w:lang w:val="en-US" w:eastAsia="zh-CN"/>
        </w:rPr>
        <w:t>新增4个下属单位汇总部门决算。</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本部门2020年度一般公共预算财政拨款“三公”经费支出年初预算数为</w:t>
      </w:r>
      <w:r>
        <w:rPr>
          <w:rFonts w:hint="eastAsia" w:ascii="仿宋" w:hAnsi="仿宋" w:eastAsia="仿宋"/>
          <w:sz w:val="30"/>
          <w:szCs w:val="30"/>
          <w:lang w:val="en-US" w:eastAsia="zh-CN"/>
        </w:rPr>
        <w:t>4.73</w:t>
      </w:r>
      <w:r>
        <w:rPr>
          <w:rFonts w:hint="eastAsia" w:ascii="仿宋" w:hAnsi="仿宋" w:eastAsia="仿宋"/>
          <w:sz w:val="30"/>
          <w:szCs w:val="30"/>
        </w:rPr>
        <w:t>万元，决算数为</w:t>
      </w:r>
      <w:r>
        <w:rPr>
          <w:rFonts w:hint="eastAsia" w:ascii="仿宋" w:hAnsi="仿宋" w:eastAsia="仿宋"/>
          <w:sz w:val="30"/>
          <w:szCs w:val="30"/>
          <w:lang w:val="en-US" w:eastAsia="zh-CN"/>
        </w:rPr>
        <w:t>3.51</w:t>
      </w:r>
      <w:r>
        <w:rPr>
          <w:rFonts w:hint="eastAsia" w:ascii="仿宋" w:hAnsi="仿宋" w:eastAsia="仿宋"/>
          <w:sz w:val="30"/>
          <w:szCs w:val="30"/>
        </w:rPr>
        <w:t>万元，完成预算的</w:t>
      </w:r>
      <w:r>
        <w:rPr>
          <w:rFonts w:hint="eastAsia" w:ascii="仿宋" w:hAnsi="仿宋" w:eastAsia="仿宋"/>
          <w:sz w:val="30"/>
          <w:szCs w:val="30"/>
          <w:lang w:val="en-US" w:eastAsia="zh-CN"/>
        </w:rPr>
        <w:t>74.21</w:t>
      </w:r>
      <w:r>
        <w:rPr>
          <w:rFonts w:hint="eastAsia" w:ascii="仿宋" w:hAnsi="仿宋" w:eastAsia="仿宋"/>
          <w:sz w:val="30"/>
          <w:szCs w:val="30"/>
        </w:rPr>
        <w:t>%，决算数较2019年增加</w:t>
      </w:r>
      <w:r>
        <w:rPr>
          <w:rFonts w:hint="eastAsia" w:ascii="仿宋" w:hAnsi="仿宋" w:eastAsia="仿宋"/>
          <w:sz w:val="30"/>
          <w:szCs w:val="30"/>
          <w:lang w:val="en-US" w:eastAsia="zh-CN"/>
        </w:rPr>
        <w:t>3.4</w:t>
      </w:r>
      <w:r>
        <w:rPr>
          <w:rFonts w:hint="eastAsia" w:ascii="仿宋" w:hAnsi="仿宋" w:eastAsia="仿宋"/>
          <w:sz w:val="30"/>
          <w:szCs w:val="30"/>
        </w:rPr>
        <w:t>万元，增长</w:t>
      </w:r>
      <w:r>
        <w:rPr>
          <w:rFonts w:hint="eastAsia" w:ascii="仿宋" w:hAnsi="仿宋" w:eastAsia="仿宋"/>
          <w:sz w:val="30"/>
          <w:szCs w:val="30"/>
          <w:lang w:val="en-US" w:eastAsia="zh-CN"/>
        </w:rPr>
        <w:t>3091.91</w:t>
      </w: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0.75</w:t>
      </w:r>
      <w:r>
        <w:rPr>
          <w:rFonts w:hint="eastAsia" w:ascii="仿宋" w:hAnsi="仿宋" w:eastAsia="仿宋"/>
          <w:sz w:val="30"/>
          <w:szCs w:val="30"/>
        </w:rPr>
        <w:t>万元，决算数为</w:t>
      </w:r>
      <w:r>
        <w:rPr>
          <w:rFonts w:hint="eastAsia" w:ascii="仿宋" w:hAnsi="仿宋" w:eastAsia="仿宋"/>
          <w:sz w:val="30"/>
          <w:szCs w:val="30"/>
          <w:lang w:val="en-US" w:eastAsia="zh-CN"/>
        </w:rPr>
        <w:t>0.87</w:t>
      </w:r>
      <w:r>
        <w:rPr>
          <w:rFonts w:hint="eastAsia" w:ascii="仿宋" w:hAnsi="仿宋" w:eastAsia="仿宋"/>
          <w:sz w:val="30"/>
          <w:szCs w:val="30"/>
        </w:rPr>
        <w:t>万元，完成预算的</w:t>
      </w:r>
      <w:r>
        <w:rPr>
          <w:rFonts w:hint="eastAsia" w:ascii="仿宋" w:hAnsi="仿宋" w:eastAsia="仿宋"/>
          <w:sz w:val="30"/>
          <w:szCs w:val="30"/>
          <w:lang w:val="en-US" w:eastAsia="zh-CN"/>
        </w:rPr>
        <w:t>116</w:t>
      </w:r>
      <w:r>
        <w:rPr>
          <w:rFonts w:hint="eastAsia" w:ascii="仿宋" w:hAnsi="仿宋" w:eastAsia="仿宋"/>
          <w:sz w:val="30"/>
          <w:szCs w:val="30"/>
        </w:rPr>
        <w:t>%，决算数较2019年增加</w:t>
      </w:r>
      <w:r>
        <w:rPr>
          <w:rFonts w:hint="eastAsia" w:ascii="仿宋" w:hAnsi="仿宋" w:eastAsia="仿宋"/>
          <w:sz w:val="30"/>
          <w:szCs w:val="30"/>
          <w:lang w:val="en-US" w:eastAsia="zh-CN"/>
        </w:rPr>
        <w:t>0.76</w:t>
      </w:r>
      <w:r>
        <w:rPr>
          <w:rFonts w:hint="eastAsia" w:ascii="仿宋" w:hAnsi="仿宋" w:eastAsia="仿宋"/>
          <w:sz w:val="30"/>
          <w:szCs w:val="30"/>
        </w:rPr>
        <w:t>万元，增长</w:t>
      </w:r>
      <w:r>
        <w:rPr>
          <w:rFonts w:hint="eastAsia" w:ascii="仿宋" w:hAnsi="仿宋" w:eastAsia="仿宋"/>
          <w:sz w:val="30"/>
          <w:szCs w:val="30"/>
          <w:lang w:val="en-US" w:eastAsia="zh-CN"/>
        </w:rPr>
        <w:t>691.91</w:t>
      </w:r>
      <w:r>
        <w:rPr>
          <w:rFonts w:hint="eastAsia" w:ascii="仿宋" w:hAnsi="仿宋" w:eastAsia="仿宋"/>
          <w:sz w:val="30"/>
          <w:szCs w:val="30"/>
        </w:rPr>
        <w:t xml:space="preserve"> %</w:t>
      </w:r>
      <w:r>
        <w:rPr>
          <w:rFonts w:hint="eastAsia" w:ascii="仿宋" w:hAnsi="仿宋" w:eastAsia="仿宋"/>
          <w:sz w:val="30"/>
          <w:szCs w:val="30"/>
          <w:lang w:eastAsia="zh-CN"/>
        </w:rPr>
        <w:t>，</w:t>
      </w:r>
      <w:r>
        <w:rPr>
          <w:rFonts w:hint="eastAsia" w:ascii="仿宋" w:hAnsi="仿宋" w:eastAsia="仿宋" w:cs="Times New Roman"/>
          <w:sz w:val="30"/>
          <w:szCs w:val="30"/>
          <w:lang w:val="en-US" w:eastAsia="zh-CN"/>
        </w:rPr>
        <w:t>主要原因景德镇市退役军人服务中心为新成立单位，无年初预算</w:t>
      </w:r>
      <w:r>
        <w:rPr>
          <w:rFonts w:hint="eastAsia" w:ascii="仿宋" w:hAnsi="仿宋" w:eastAsia="仿宋"/>
          <w:sz w:val="30"/>
          <w:szCs w:val="30"/>
        </w:rPr>
        <w:t>。决算数较年初预算数增加的</w:t>
      </w:r>
      <w:r>
        <w:rPr>
          <w:rFonts w:hint="eastAsia" w:ascii="仿宋" w:hAnsi="仿宋" w:eastAsia="仿宋" w:cs="Times New Roman"/>
          <w:sz w:val="30"/>
          <w:szCs w:val="30"/>
          <w:lang w:val="en-US" w:eastAsia="zh-CN"/>
        </w:rPr>
        <w:t>主要原因景德镇市退役军人服务中心为新成立单位，无年初预算</w:t>
      </w:r>
      <w:r>
        <w:rPr>
          <w:rFonts w:hint="eastAsia" w:ascii="仿宋" w:hAnsi="仿宋" w:eastAsia="仿宋"/>
          <w:sz w:val="30"/>
          <w:szCs w:val="30"/>
        </w:rPr>
        <w:t>。</w:t>
      </w:r>
      <w:r>
        <w:rPr>
          <w:rFonts w:hint="eastAsia" w:ascii="仿宋" w:hAnsi="仿宋" w:eastAsia="仿宋"/>
          <w:sz w:val="30"/>
          <w:szCs w:val="30"/>
          <w:lang w:val="en-US" w:eastAsia="zh-CN"/>
        </w:rPr>
        <w:t>全年国内公务接待7批，累计接待64人次，其中外事接待0批，累计接待0人次，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2.64</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 xml:space="preserve"> %</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3.98</w:t>
      </w:r>
      <w:r>
        <w:rPr>
          <w:rFonts w:hint="eastAsia" w:ascii="仿宋" w:hAnsi="仿宋" w:eastAsia="仿宋"/>
          <w:sz w:val="30"/>
          <w:szCs w:val="30"/>
        </w:rPr>
        <w:t>万元，决算数为</w:t>
      </w:r>
      <w:r>
        <w:rPr>
          <w:rFonts w:hint="eastAsia" w:ascii="仿宋" w:hAnsi="仿宋" w:eastAsia="仿宋"/>
          <w:sz w:val="30"/>
          <w:szCs w:val="30"/>
          <w:lang w:val="en-US" w:eastAsia="zh-CN"/>
        </w:rPr>
        <w:t>2.64</w:t>
      </w:r>
      <w:r>
        <w:rPr>
          <w:rFonts w:hint="eastAsia" w:ascii="仿宋" w:hAnsi="仿宋" w:eastAsia="仿宋"/>
          <w:sz w:val="30"/>
          <w:szCs w:val="30"/>
        </w:rPr>
        <w:t>万元，完成预算的</w:t>
      </w:r>
      <w:r>
        <w:rPr>
          <w:rFonts w:hint="eastAsia" w:ascii="仿宋" w:hAnsi="仿宋" w:eastAsia="仿宋"/>
          <w:sz w:val="30"/>
          <w:szCs w:val="30"/>
          <w:lang w:val="en-US" w:eastAsia="zh-CN"/>
        </w:rPr>
        <w:t>66.33</w:t>
      </w:r>
      <w:r>
        <w:rPr>
          <w:rFonts w:hint="eastAsia" w:ascii="仿宋" w:hAnsi="仿宋" w:eastAsia="仿宋"/>
          <w:sz w:val="30"/>
          <w:szCs w:val="30"/>
        </w:rPr>
        <w:t>%，决算数较2019年增减少</w:t>
      </w:r>
      <w:r>
        <w:rPr>
          <w:rFonts w:hint="eastAsia" w:ascii="仿宋" w:hAnsi="仿宋" w:eastAsia="仿宋"/>
          <w:sz w:val="30"/>
          <w:szCs w:val="30"/>
          <w:lang w:val="en-US" w:eastAsia="zh-CN"/>
        </w:rPr>
        <w:t>1.34</w:t>
      </w:r>
      <w:r>
        <w:rPr>
          <w:rFonts w:hint="eastAsia" w:ascii="仿宋" w:hAnsi="仿宋" w:eastAsia="仿宋"/>
          <w:sz w:val="30"/>
          <w:szCs w:val="30"/>
        </w:rPr>
        <w:t>万元，下降</w:t>
      </w:r>
      <w:r>
        <w:rPr>
          <w:rFonts w:hint="eastAsia" w:ascii="仿宋" w:hAnsi="仿宋" w:eastAsia="仿宋"/>
          <w:sz w:val="30"/>
          <w:szCs w:val="30"/>
          <w:lang w:val="en-US" w:eastAsia="zh-CN"/>
        </w:rPr>
        <w:t>33.67</w:t>
      </w:r>
      <w:r>
        <w:rPr>
          <w:rFonts w:hint="eastAsia" w:ascii="仿宋" w:hAnsi="仿宋" w:eastAsia="仿宋"/>
          <w:sz w:val="30"/>
          <w:szCs w:val="30"/>
        </w:rPr>
        <w:t xml:space="preserve"> %</w:t>
      </w:r>
      <w:r>
        <w:rPr>
          <w:rFonts w:hint="eastAsia" w:ascii="仿宋" w:hAnsi="仿宋" w:eastAsia="仿宋"/>
          <w:sz w:val="30"/>
          <w:szCs w:val="30"/>
          <w:lang w:eastAsia="zh-CN"/>
        </w:rPr>
        <w:t>，</w:t>
      </w:r>
      <w:r>
        <w:rPr>
          <w:rFonts w:hint="eastAsia" w:ascii="仿宋" w:hAnsi="仿宋" w:eastAsia="仿宋" w:cs="Times New Roman"/>
          <w:sz w:val="30"/>
          <w:szCs w:val="30"/>
          <w:lang w:val="en-US" w:eastAsia="zh-CN"/>
        </w:rPr>
        <w:t>主要原因是</w:t>
      </w:r>
      <w:r>
        <w:rPr>
          <w:rFonts w:hint="eastAsia" w:ascii="仿宋" w:hAnsi="仿宋" w:eastAsia="仿宋"/>
          <w:sz w:val="30"/>
          <w:szCs w:val="30"/>
          <w:lang w:eastAsia="zh-CN"/>
        </w:rPr>
        <w:t>缩减公务开支，提倡节约型办公</w:t>
      </w:r>
      <w:r>
        <w:rPr>
          <w:rFonts w:hint="eastAsia" w:ascii="仿宋" w:hAnsi="仿宋" w:eastAsia="仿宋"/>
          <w:sz w:val="30"/>
          <w:szCs w:val="30"/>
        </w:rPr>
        <w:t>。</w:t>
      </w:r>
      <w:r>
        <w:rPr>
          <w:rFonts w:hint="eastAsia" w:ascii="仿宋" w:hAnsi="仿宋" w:eastAsia="仿宋"/>
          <w:sz w:val="30"/>
          <w:szCs w:val="30"/>
          <w:lang w:val="en-US" w:eastAsia="zh-CN"/>
        </w:rPr>
        <w:t>年末公务用车保有3辆</w:t>
      </w:r>
      <w:r>
        <w:rPr>
          <w:rFonts w:hint="eastAsia" w:ascii="仿宋" w:hAnsi="仿宋" w:eastAsia="仿宋"/>
          <w:sz w:val="30"/>
          <w:szCs w:val="30"/>
        </w:rPr>
        <w:t>。决算数较年初预算数增加（减少）的主要原因是：</w:t>
      </w:r>
      <w:r>
        <w:rPr>
          <w:rFonts w:hint="eastAsia" w:ascii="仿宋" w:hAnsi="仿宋" w:eastAsia="仿宋"/>
          <w:sz w:val="30"/>
          <w:szCs w:val="30"/>
          <w:lang w:eastAsia="zh-CN"/>
        </w:rPr>
        <w:t>缩减公务开支，提倡节约型办公</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本部门2020年度机关运行经费支出</w:t>
      </w:r>
      <w:r>
        <w:rPr>
          <w:rFonts w:hint="eastAsia" w:ascii="仿宋" w:hAnsi="仿宋" w:eastAsia="仿宋"/>
          <w:sz w:val="30"/>
          <w:szCs w:val="30"/>
          <w:lang w:val="en-US" w:eastAsia="zh-CN"/>
        </w:rPr>
        <w:t>181.6</w:t>
      </w:r>
      <w:r>
        <w:rPr>
          <w:rFonts w:hint="eastAsia" w:ascii="仿宋" w:hAnsi="仿宋" w:eastAsia="仿宋"/>
          <w:sz w:val="30"/>
          <w:szCs w:val="30"/>
        </w:rPr>
        <w:t>万元（与部门决算中行政单位和参照公务员法管理事业单位一般公共预算财政拨款基本支出中公用经费之和一致），较</w:t>
      </w:r>
      <w:r>
        <w:rPr>
          <w:rFonts w:hint="eastAsia" w:ascii="仿宋" w:hAnsi="仿宋" w:eastAsia="仿宋"/>
          <w:sz w:val="30"/>
          <w:szCs w:val="30"/>
          <w:lang w:val="en-US" w:eastAsia="zh-CN"/>
        </w:rPr>
        <w:t>上年决算数</w:t>
      </w:r>
      <w:r>
        <w:rPr>
          <w:rFonts w:hint="eastAsia" w:ascii="仿宋" w:hAnsi="仿宋" w:eastAsia="仿宋"/>
          <w:sz w:val="30"/>
          <w:szCs w:val="30"/>
        </w:rPr>
        <w:t>增加</w:t>
      </w:r>
      <w:r>
        <w:rPr>
          <w:rFonts w:hint="eastAsia" w:ascii="仿宋" w:hAnsi="仿宋" w:eastAsia="仿宋"/>
          <w:sz w:val="30"/>
          <w:szCs w:val="30"/>
          <w:lang w:val="en-US" w:eastAsia="zh-CN"/>
        </w:rPr>
        <w:t>146.64</w:t>
      </w:r>
      <w:r>
        <w:rPr>
          <w:rFonts w:hint="eastAsia" w:ascii="仿宋" w:hAnsi="仿宋" w:eastAsia="仿宋"/>
          <w:sz w:val="30"/>
          <w:szCs w:val="30"/>
        </w:rPr>
        <w:t>万元，增长</w:t>
      </w:r>
      <w:r>
        <w:rPr>
          <w:rFonts w:hint="eastAsia" w:ascii="仿宋" w:hAnsi="仿宋" w:eastAsia="仿宋"/>
          <w:sz w:val="30"/>
          <w:szCs w:val="30"/>
          <w:lang w:val="en-US" w:eastAsia="zh-CN"/>
        </w:rPr>
        <w:t>419.45</w:t>
      </w:r>
      <w:r>
        <w:rPr>
          <w:rFonts w:hint="eastAsia" w:ascii="仿宋" w:hAnsi="仿宋" w:eastAsia="仿宋"/>
          <w:sz w:val="30"/>
          <w:szCs w:val="30"/>
        </w:rPr>
        <w:t>%，主要原因是：</w:t>
      </w:r>
      <w:r>
        <w:rPr>
          <w:rFonts w:hint="eastAsia" w:ascii="仿宋" w:hAnsi="仿宋" w:eastAsia="仿宋"/>
          <w:sz w:val="30"/>
          <w:szCs w:val="30"/>
          <w:lang w:val="en-US" w:eastAsia="zh-CN"/>
        </w:rPr>
        <w:t>新增4个下属单位汇总决算，</w:t>
      </w:r>
      <w:r>
        <w:rPr>
          <w:rFonts w:hint="eastAsia" w:ascii="仿宋" w:hAnsi="仿宋" w:eastAsia="仿宋"/>
          <w:sz w:val="30"/>
          <w:szCs w:val="30"/>
        </w:rPr>
        <w:t xml:space="preserve">人员编制数量增加。 </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5"/>
        <w:spacing w:line="600" w:lineRule="atLeast"/>
        <w:ind w:firstLine="600"/>
        <w:rPr>
          <w:rFonts w:hint="eastAsia" w:ascii="仿宋" w:hAnsi="仿宋" w:eastAsia="仿宋"/>
          <w:sz w:val="30"/>
          <w:szCs w:val="30"/>
        </w:rPr>
      </w:pPr>
      <w:r>
        <w:rPr>
          <w:rFonts w:hint="eastAsia" w:ascii="仿宋" w:hAnsi="仿宋" w:eastAsia="仿宋"/>
          <w:sz w:val="30"/>
          <w:szCs w:val="30"/>
        </w:rPr>
        <w:t>本部门</w:t>
      </w:r>
      <w:r>
        <w:rPr>
          <w:rFonts w:hint="eastAsia" w:ascii="仿宋" w:hAnsi="仿宋" w:eastAsia="仿宋"/>
          <w:sz w:val="30"/>
          <w:szCs w:val="30"/>
          <w:lang w:eastAsia="zh-CN"/>
        </w:rPr>
        <w:t>2020</w:t>
      </w:r>
      <w:r>
        <w:rPr>
          <w:rFonts w:hint="eastAsia" w:ascii="仿宋" w:hAnsi="仿宋" w:eastAsia="仿宋"/>
          <w:sz w:val="30"/>
          <w:szCs w:val="30"/>
        </w:rPr>
        <w:t>年度政府采购支出总额</w:t>
      </w:r>
      <w:r>
        <w:rPr>
          <w:rFonts w:hint="eastAsia" w:ascii="仿宋" w:hAnsi="仿宋" w:eastAsia="仿宋"/>
          <w:sz w:val="30"/>
          <w:szCs w:val="30"/>
          <w:lang w:val="en-US" w:eastAsia="zh-CN"/>
        </w:rPr>
        <w:t>32</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32</w:t>
      </w:r>
      <w:r>
        <w:rPr>
          <w:rFonts w:hint="eastAsia" w:ascii="仿宋" w:hAnsi="仿宋" w:eastAsia="仿宋"/>
          <w:sz w:val="30"/>
          <w:szCs w:val="30"/>
        </w:rPr>
        <w:t>万元、政府采购工程支出</w:t>
      </w:r>
      <w:r>
        <w:rPr>
          <w:rFonts w:hint="eastAsia" w:ascii="仿宋" w:hAnsi="仿宋" w:eastAsia="仿宋"/>
          <w:sz w:val="30"/>
          <w:szCs w:val="30"/>
          <w:lang w:val="en-US" w:eastAsia="zh-CN"/>
        </w:rPr>
        <w:t>0</w:t>
      </w:r>
      <w:r>
        <w:rPr>
          <w:rFonts w:hint="eastAsia" w:ascii="仿宋" w:hAnsi="仿宋" w:eastAsia="仿宋"/>
          <w:sz w:val="30"/>
          <w:szCs w:val="30"/>
        </w:rPr>
        <w:t>万元、政府采购服务支出</w:t>
      </w:r>
      <w:r>
        <w:rPr>
          <w:rFonts w:hint="eastAsia" w:ascii="仿宋" w:hAnsi="仿宋" w:eastAsia="仿宋"/>
          <w:sz w:val="30"/>
          <w:szCs w:val="30"/>
          <w:lang w:val="en-US" w:eastAsia="zh-CN"/>
        </w:rPr>
        <w:t>0</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%，其中：授予小微企业合同金额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截止2020年12月31日，本部门</w:t>
      </w:r>
      <w:r>
        <w:rPr>
          <w:rFonts w:hint="eastAsia" w:ascii="仿宋" w:hAnsi="仿宋" w:eastAsia="仿宋"/>
          <w:kern w:val="0"/>
          <w:sz w:val="30"/>
          <w:szCs w:val="30"/>
          <w:lang w:eastAsia="zh-CN"/>
        </w:rPr>
        <w:t>（</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表《国有资产占用情况表》。其中车辆中的其他用车主要是</w:t>
      </w:r>
      <w:r>
        <w:rPr>
          <w:rFonts w:hint="eastAsia" w:ascii="仿宋" w:hAnsi="仿宋" w:eastAsia="仿宋"/>
          <w:kern w:val="0"/>
          <w:sz w:val="30"/>
          <w:szCs w:val="30"/>
          <w:lang w:val="en-US" w:eastAsia="zh-CN"/>
        </w:rPr>
        <w:t>本部门共有车辆3辆；单位价值50万元以上通用设备0台（套）；单位价值100万元以上专用设备0台（套）。</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根据预算绩效管理要求，我部门组织对</w:t>
      </w:r>
      <w:r>
        <w:rPr>
          <w:rFonts w:ascii="仿宋" w:hAnsi="仿宋" w:eastAsia="仿宋" w:cs="仿宋_GB2312"/>
          <w:kern w:val="0"/>
          <w:sz w:val="30"/>
          <w:szCs w:val="30"/>
        </w:rPr>
        <w:t>20</w:t>
      </w:r>
      <w:r>
        <w:rPr>
          <w:rFonts w:hint="eastAsia" w:ascii="仿宋" w:hAnsi="仿宋" w:eastAsia="仿宋" w:cs="仿宋_GB2312"/>
          <w:kern w:val="0"/>
          <w:sz w:val="30"/>
          <w:szCs w:val="30"/>
        </w:rPr>
        <w:t>20年度一般公共预算项目支出</w:t>
      </w:r>
      <w:r>
        <w:rPr>
          <w:rFonts w:hint="eastAsia" w:ascii="仿宋" w:hAnsi="仿宋" w:eastAsia="仿宋" w:cs="仿宋_GB2312"/>
          <w:kern w:val="0"/>
          <w:sz w:val="30"/>
          <w:szCs w:val="30"/>
          <w:lang w:val="en-US" w:eastAsia="zh-CN"/>
        </w:rPr>
        <w:t>所有二级项目</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4559.69</w:t>
      </w:r>
      <w:r>
        <w:rPr>
          <w:rFonts w:hint="eastAsia" w:ascii="仿宋" w:hAnsi="仿宋" w:eastAsia="仿宋" w:cs="仿宋_GB2312"/>
          <w:kern w:val="0"/>
          <w:sz w:val="30"/>
          <w:szCs w:val="30"/>
        </w:rPr>
        <w:t>万元，占一般公共预算项目支出总额的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退役士兵安之期间生活费及社保医保费</w:t>
      </w:r>
      <w:r>
        <w:rPr>
          <w:rFonts w:hint="eastAsia" w:ascii="仿宋" w:hAnsi="仿宋" w:eastAsia="仿宋" w:cs="仿宋_GB2312"/>
          <w:kern w:val="0"/>
          <w:sz w:val="30"/>
          <w:szCs w:val="30"/>
        </w:rPr>
        <w:t>”等</w:t>
      </w:r>
      <w:r>
        <w:rPr>
          <w:rFonts w:hint="eastAsia" w:ascii="仿宋" w:hAnsi="仿宋" w:eastAsia="仿宋" w:cs="仿宋_GB2312"/>
          <w:kern w:val="0"/>
          <w:sz w:val="30"/>
          <w:szCs w:val="30"/>
          <w:lang w:val="en-US" w:eastAsia="zh-CN"/>
        </w:rPr>
        <w:t>13</w:t>
      </w:r>
      <w:r>
        <w:rPr>
          <w:rFonts w:hint="eastAsia" w:ascii="仿宋" w:hAnsi="仿宋" w:eastAsia="仿宋" w:cs="仿宋_GB2312"/>
          <w:kern w:val="0"/>
          <w:sz w:val="30"/>
          <w:szCs w:val="30"/>
        </w:rPr>
        <w:t>个项目</w:t>
      </w:r>
      <w:r>
        <w:rPr>
          <w:rFonts w:hint="eastAsia" w:ascii="仿宋" w:hAnsi="仿宋" w:eastAsia="仿宋" w:cs="仿宋_GB2312"/>
          <w:kern w:val="0"/>
          <w:sz w:val="30"/>
          <w:szCs w:val="30"/>
          <w:lang w:val="en-US" w:eastAsia="zh-CN"/>
        </w:rPr>
        <w:t>开展</w:t>
      </w:r>
      <w:r>
        <w:rPr>
          <w:rFonts w:hint="eastAsia" w:ascii="仿宋" w:hAnsi="仿宋" w:eastAsia="仿宋" w:cs="仿宋_GB2312"/>
          <w:kern w:val="0"/>
          <w:sz w:val="30"/>
          <w:szCs w:val="30"/>
        </w:rPr>
        <w:t>了</w:t>
      </w:r>
      <w:r>
        <w:rPr>
          <w:rFonts w:hint="eastAsia" w:ascii="仿宋" w:hAnsi="仿宋" w:eastAsia="仿宋" w:cs="仿宋_GB2312"/>
          <w:kern w:val="0"/>
          <w:sz w:val="30"/>
          <w:szCs w:val="30"/>
          <w:lang w:val="en-US" w:eastAsia="zh-CN"/>
        </w:rPr>
        <w:t>部门</w:t>
      </w:r>
      <w:r>
        <w:rPr>
          <w:rFonts w:hint="eastAsia" w:ascii="仿宋" w:hAnsi="仿宋" w:eastAsia="仿宋" w:cs="仿宋_GB2312"/>
          <w:kern w:val="0"/>
          <w:sz w:val="30"/>
          <w:szCs w:val="30"/>
        </w:rPr>
        <w:t>评价，涉及一般公共预算支出</w:t>
      </w:r>
      <w:r>
        <w:rPr>
          <w:rFonts w:hint="eastAsia" w:ascii="仿宋" w:hAnsi="仿宋" w:eastAsia="仿宋" w:cs="仿宋_GB2312"/>
          <w:kern w:val="0"/>
          <w:sz w:val="30"/>
          <w:szCs w:val="30"/>
          <w:lang w:val="en-US" w:eastAsia="zh-CN"/>
        </w:rPr>
        <w:t>1443.13</w:t>
      </w:r>
      <w:r>
        <w:rPr>
          <w:rFonts w:hint="eastAsia" w:ascii="仿宋" w:hAnsi="仿宋" w:eastAsia="仿宋" w:cs="仿宋_GB2312"/>
          <w:kern w:val="0"/>
          <w:sz w:val="30"/>
          <w:szCs w:val="30"/>
        </w:rPr>
        <w:t>万元。</w:t>
      </w:r>
      <w:bookmarkStart w:id="0" w:name="_GoBack"/>
      <w:bookmarkEnd w:id="0"/>
      <w:r>
        <w:rPr>
          <w:rFonts w:hint="eastAsia" w:ascii="仿宋" w:hAnsi="仿宋" w:eastAsia="仿宋" w:cs="仿宋_GB2312"/>
          <w:kern w:val="0"/>
          <w:sz w:val="30"/>
          <w:szCs w:val="30"/>
        </w:rPr>
        <w:t>从评价情况来看，</w:t>
      </w:r>
      <w:r>
        <w:rPr>
          <w:rFonts w:hint="eastAsia" w:ascii="仿宋" w:hAnsi="仿宋" w:eastAsia="仿宋" w:cs="仿宋_GB2312"/>
          <w:kern w:val="0"/>
          <w:sz w:val="30"/>
          <w:szCs w:val="30"/>
          <w:lang w:val="en-US" w:eastAsia="zh-CN"/>
        </w:rPr>
        <w:t>完成情况良好，满意度较高。</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（二）部门决算中项目绩效自评结果（选择1至2个项目）。</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hint="eastAsia" w:ascii="仿宋" w:hAnsi="仿宋" w:eastAsia="仿宋" w:cs="仿宋_GB2312"/>
          <w:kern w:val="0"/>
          <w:sz w:val="30"/>
          <w:szCs w:val="30"/>
        </w:rPr>
        <w:t>我部门今年在</w:t>
      </w:r>
      <w:r>
        <w:rPr>
          <w:rFonts w:hint="eastAsia" w:ascii="仿宋" w:hAnsi="仿宋" w:eastAsia="仿宋" w:cs="仿宋_GB2312"/>
          <w:kern w:val="0"/>
          <w:sz w:val="30"/>
          <w:szCs w:val="30"/>
          <w:lang w:val="en-US" w:eastAsia="zh-CN"/>
        </w:rPr>
        <w:t>市级</w:t>
      </w:r>
      <w:r>
        <w:rPr>
          <w:rFonts w:hint="eastAsia" w:ascii="仿宋" w:hAnsi="仿宋" w:eastAsia="仿宋" w:cs="仿宋_GB2312"/>
          <w:kern w:val="0"/>
          <w:sz w:val="30"/>
          <w:szCs w:val="30"/>
        </w:rPr>
        <w:t>部门决算中反映</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及</w:t>
      </w:r>
      <w:r>
        <w:rPr>
          <w:rFonts w:hint="eastAsia" w:ascii="仿宋" w:hAnsi="仿宋" w:eastAsia="仿宋" w:cs="仿宋_GB2312"/>
          <w:kern w:val="0"/>
          <w:sz w:val="30"/>
          <w:szCs w:val="30"/>
          <w:lang w:val="en-US" w:eastAsia="zh-CN"/>
        </w:rPr>
        <w:t>随军家属安置经费</w:t>
      </w:r>
      <w:r>
        <w:rPr>
          <w:rFonts w:hint="eastAsia" w:ascii="仿宋" w:hAnsi="仿宋" w:eastAsia="仿宋" w:cs="仿宋_GB2312"/>
          <w:kern w:val="0"/>
          <w:sz w:val="30"/>
          <w:szCs w:val="30"/>
        </w:rPr>
        <w:t>项目绩效自评结果。</w:t>
      </w:r>
    </w:p>
    <w:p>
      <w:pPr>
        <w:autoSpaceDE w:val="0"/>
        <w:autoSpaceDN w:val="0"/>
        <w:adjustRightInd w:val="0"/>
        <w:spacing w:line="360" w:lineRule="auto"/>
        <w:ind w:firstLine="585"/>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项目绩效自评综述：根据年初设定的绩效目标，</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项目绩效自评得分为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分。项目全年预算数为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：一是</w:t>
      </w:r>
      <w:r>
        <w:rPr>
          <w:rFonts w:hint="eastAsia" w:ascii="仿宋" w:hAnsi="仿宋" w:eastAsia="仿宋" w:cs="仿宋_GB2312"/>
          <w:kern w:val="0"/>
          <w:sz w:val="30"/>
          <w:szCs w:val="30"/>
          <w:lang w:val="en-US" w:eastAsia="zh-CN"/>
        </w:rPr>
        <w:t>完成10个部队走访慰问</w:t>
      </w:r>
      <w:r>
        <w:rPr>
          <w:rFonts w:hint="eastAsia" w:ascii="仿宋" w:hAnsi="仿宋" w:eastAsia="仿宋" w:cs="仿宋_GB2312"/>
          <w:kern w:val="0"/>
          <w:sz w:val="30"/>
          <w:szCs w:val="30"/>
        </w:rPr>
        <w:t>；二是</w:t>
      </w:r>
      <w:r>
        <w:rPr>
          <w:rFonts w:hint="eastAsia" w:ascii="仿宋" w:hAnsi="仿宋" w:eastAsia="仿宋" w:cs="仿宋_GB2312"/>
          <w:kern w:val="0"/>
          <w:sz w:val="30"/>
          <w:szCs w:val="30"/>
          <w:lang w:val="en-US" w:eastAsia="zh-CN"/>
        </w:rPr>
        <w:t>完成走访慰问困难优抚对象数量160余人次</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随军家属安置经费</w:t>
      </w:r>
      <w:r>
        <w:rPr>
          <w:rFonts w:hint="eastAsia" w:ascii="仿宋" w:hAnsi="仿宋" w:eastAsia="仿宋" w:cs="仿宋_GB2312"/>
          <w:kern w:val="0"/>
          <w:sz w:val="30"/>
          <w:szCs w:val="30"/>
        </w:rPr>
        <w:t>项目绩效自评综述：根据年初设定的绩效目标，</w:t>
      </w:r>
      <w:r>
        <w:rPr>
          <w:rFonts w:hint="eastAsia" w:ascii="仿宋" w:hAnsi="仿宋" w:eastAsia="仿宋" w:cs="仿宋_GB2312"/>
          <w:kern w:val="0"/>
          <w:sz w:val="30"/>
          <w:szCs w:val="30"/>
          <w:lang w:val="en-US" w:eastAsia="zh-CN"/>
        </w:rPr>
        <w:t>退役士兵安之期间生活费及社保医保费</w:t>
      </w:r>
      <w:r>
        <w:rPr>
          <w:rFonts w:hint="eastAsia" w:ascii="仿宋" w:hAnsi="仿宋" w:eastAsia="仿宋" w:cs="仿宋_GB2312"/>
          <w:kern w:val="0"/>
          <w:sz w:val="30"/>
          <w:szCs w:val="30"/>
        </w:rPr>
        <w:t>项目绩效自评得分为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分。项目全年预算数为</w:t>
      </w:r>
      <w:r>
        <w:rPr>
          <w:rFonts w:hint="eastAsia" w:ascii="仿宋" w:hAnsi="仿宋" w:eastAsia="仿宋" w:cs="仿宋_GB2312"/>
          <w:kern w:val="0"/>
          <w:sz w:val="30"/>
          <w:szCs w:val="30"/>
          <w:lang w:val="en-US" w:eastAsia="zh-CN"/>
        </w:rPr>
        <w:t>35</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50.96</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145.6</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完成发放76名随军家属安置经费</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pStyle w:val="2"/>
        <w:ind w:firstLine="600" w:firstLineChars="200"/>
        <w:rPr>
          <w:rFonts w:hint="default"/>
          <w:lang w:val="en-US"/>
        </w:rPr>
      </w:pPr>
      <w:r>
        <w:rPr>
          <w:rFonts w:hint="eastAsia" w:ascii="仿宋" w:hAnsi="仿宋" w:eastAsia="仿宋" w:cs="仿宋_GB2312"/>
          <w:kern w:val="0"/>
          <w:sz w:val="30"/>
          <w:szCs w:val="30"/>
          <w:lang w:val="en-US" w:eastAsia="zh-CN"/>
        </w:rPr>
        <w:t>附：《项目支出绩效自评表》</w:t>
      </w:r>
    </w:p>
    <w:p>
      <w:pPr>
        <w:pStyle w:val="2"/>
        <w:rPr>
          <w:rFonts w:hint="default" w:eastAsia="宋体"/>
          <w:lang w:val="en-US" w:eastAsia="zh-CN"/>
        </w:rPr>
      </w:pPr>
      <w:r>
        <w:rPr>
          <w:rFonts w:hint="eastAsia"/>
          <w:lang w:val="en-US" w:eastAsia="zh-CN"/>
        </w:rPr>
        <w:t xml:space="preserve">         </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2020</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随军家属安置经费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50.96</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145.6%</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55"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依据景德镇市人民政府、景德镇军分区《关于进一步做好驻市部队随军家属就业安置工作的实施意见》（景府办发[2014]15号）的规定：按全是上年度城镇非私营单位在岗职工平均工资的12%标准发放。</w:t>
            </w:r>
            <w:r>
              <w:rPr>
                <w:rFonts w:hint="eastAsia" w:ascii="宋体" w:hAnsi="宋体" w:eastAsia="宋体" w:cs="宋体"/>
                <w:kern w:val="0"/>
                <w:sz w:val="18"/>
                <w:szCs w:val="18"/>
                <w:lang w:val="en-US" w:eastAsia="zh-CN"/>
              </w:rPr>
              <w:t>共计符合要求人数为76人。</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共计符合要求人数为76人，完成足额发放。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指标1：随军家属未就业符合条件人数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76人</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指标1：随军家属未就业生活补助发放符合标准</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指标1：发放随军家属未就业生活补助及时性</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指标1：随军家属安置经费保障率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指标1：符合发放条件军属满意度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指标2：符合发放条件军人满意度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bl>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autoSpaceDE w:val="0"/>
        <w:autoSpaceDN w:val="0"/>
        <w:adjustRightInd w:val="0"/>
        <w:spacing w:line="360" w:lineRule="auto"/>
        <w:ind w:firstLine="600"/>
        <w:jc w:val="center"/>
        <w:rPr>
          <w:rFonts w:hint="eastAsia" w:ascii="仿宋" w:hAnsi="仿宋" w:eastAsia="仿宋" w:cs="仿宋_GB2312"/>
          <w:kern w:val="0"/>
          <w:sz w:val="30"/>
          <w:szCs w:val="30"/>
          <w:lang w:val="en-US" w:eastAsia="zh-CN"/>
        </w:rPr>
      </w:pPr>
    </w:p>
    <w:p>
      <w:pPr>
        <w:autoSpaceDE w:val="0"/>
        <w:autoSpaceDN w:val="0"/>
        <w:adjustRightInd w:val="0"/>
        <w:spacing w:line="360" w:lineRule="auto"/>
        <w:ind w:firstLine="600"/>
        <w:jc w:val="center"/>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随军家属安置经费项目支出绩效评价报告</w:t>
      </w:r>
    </w:p>
    <w:p>
      <w:pPr>
        <w:pStyle w:val="2"/>
        <w:rPr>
          <w:rFonts w:hint="eastAsia"/>
          <w:lang w:val="en-US" w:eastAsia="zh-CN"/>
        </w:rPr>
      </w:pP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项目基本情况</w:t>
      </w:r>
    </w:p>
    <w:p>
      <w:pPr>
        <w:numPr>
          <w:ilvl w:val="0"/>
          <w:numId w:val="4"/>
        </w:numPr>
        <w:ind w:firstLine="540" w:firstLineChars="180"/>
        <w:jc w:val="both"/>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项目背景</w:t>
      </w:r>
    </w:p>
    <w:p>
      <w:pPr>
        <w:numPr>
          <w:ilvl w:val="0"/>
          <w:numId w:val="0"/>
        </w:numPr>
        <w:ind w:firstLine="600" w:firstLineChars="200"/>
        <w:jc w:val="both"/>
        <w:rPr>
          <w:rFonts w:hint="eastAsia" w:ascii="仿宋_GB2312" w:hAnsi="仿宋" w:eastAsia="仿宋_GB2312"/>
          <w:sz w:val="30"/>
          <w:szCs w:val="30"/>
        </w:rPr>
      </w:pPr>
      <w:r>
        <w:rPr>
          <w:rFonts w:hint="eastAsia" w:ascii="仿宋_GB2312" w:hAnsi="仿宋" w:eastAsia="仿宋_GB2312"/>
          <w:sz w:val="30"/>
          <w:szCs w:val="30"/>
        </w:rPr>
        <w:t>该项目依据景德镇市人民政府、景德镇军分区《关于进一步做好驻市部队随军家属就业安置工作的实施意见》（景府办发[2014]15号）的规定：按全是上年度城镇非私营单位在岗职工平均工资的12%标准发放。</w:t>
      </w:r>
    </w:p>
    <w:p>
      <w:pPr>
        <w:numPr>
          <w:ilvl w:val="0"/>
          <w:numId w:val="4"/>
        </w:numPr>
        <w:ind w:left="0" w:leftChars="0" w:firstLine="540" w:firstLineChars="18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项目目标</w:t>
      </w:r>
    </w:p>
    <w:p>
      <w:pPr>
        <w:numPr>
          <w:ilvl w:val="0"/>
          <w:numId w:val="0"/>
        </w:numPr>
        <w:ind w:firstLine="600" w:firstLineChars="20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根据前期军分区政治工作处、市双拥办、人社局三家审定的驻市部队随军家属未就业符合条件有76人，按标准折合每人每月450元，全年发放50.96万元整。</w:t>
      </w:r>
    </w:p>
    <w:p>
      <w:pPr>
        <w:pStyle w:val="2"/>
        <w:numPr>
          <w:ilvl w:val="0"/>
          <w:numId w:val="4"/>
        </w:numPr>
        <w:ind w:left="0" w:leftChars="0" w:firstLine="540" w:firstLineChars="18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支出情况</w:t>
      </w:r>
    </w:p>
    <w:p>
      <w:pPr>
        <w:pStyle w:val="2"/>
        <w:numPr>
          <w:ilvl w:val="0"/>
          <w:numId w:val="0"/>
        </w:numPr>
        <w:ind w:firstLine="600" w:firstLineChars="20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2020年度本项目资金纳入年初部门预算，全年预算数为35万元，全年执行数为50.96万元，执行率145.6%。</w:t>
      </w: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绩效评价工作开展情况</w:t>
      </w:r>
    </w:p>
    <w:p>
      <w:pPr>
        <w:pStyle w:val="2"/>
        <w:numPr>
          <w:ilvl w:val="0"/>
          <w:numId w:val="5"/>
        </w:numPr>
        <w:ind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范围和目的。本次绩效评价的对象为2020年度随军家属安置经费项目实施情况，主要从项目执行率、项目产出、项目效益、项目满意度四个方面对项目资金投入与使用、绩效目标设定、预算管理、绩效目标的实现程度及效益等情况进行评价。通过绩效评价，帮助项目单位加强项目支出管理，进一步提高财政资金使用效益，同时为以后年度预算资金分配提供参考。</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指标体系。本次评价指标体系包括全年执行率、产出、满意度3个一级指标，下设5个二级指标和6个三级指标，绩效评价总分值为100分。其中：全年执行率指标10分，对资金到位率、预算执行率进行评价分析；产出指标70分，主要从产出数量、产出质量、资金使用合规性进行评价分析；满意度指标20分，主要从服务对象满意度方面进项评价分析。</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评价结论。根据财政提供的项目支出绩效评价指 标体系框架，结合工作实际对 2020年度“随军家属安置经费”项 目绩效打分评价,自评分100分。2020年度“随军家属安置经费”项目立项依据充分，项目管理规范，执行情况良好，完成较好。但项目还存在绩效指标设置有待于进一步完善的问题。</w:t>
      </w:r>
    </w:p>
    <w:p>
      <w:pPr>
        <w:numPr>
          <w:ilvl w:val="0"/>
          <w:numId w:val="3"/>
        </w:numPr>
        <w:ind w:left="0" w:leftChars="0" w:firstLine="602" w:firstLineChars="200"/>
        <w:rPr>
          <w:rFonts w:hint="eastAsia" w:ascii="仿宋" w:hAnsi="仿宋" w:eastAsia="仿宋" w:cs="仿宋"/>
          <w:b/>
          <w:bCs/>
          <w:sz w:val="30"/>
          <w:szCs w:val="30"/>
        </w:rPr>
      </w:pPr>
      <w:r>
        <w:rPr>
          <w:rFonts w:hint="eastAsia" w:ascii="仿宋" w:hAnsi="仿宋" w:eastAsia="仿宋" w:cs="仿宋"/>
          <w:b/>
          <w:bCs/>
          <w:sz w:val="30"/>
          <w:szCs w:val="30"/>
        </w:rPr>
        <w:t xml:space="preserve">绩效评价指标分析 </w:t>
      </w:r>
    </w:p>
    <w:p>
      <w:pPr>
        <w:numPr>
          <w:ilvl w:val="0"/>
          <w:numId w:val="6"/>
        </w:numPr>
        <w:ind w:firstLine="600" w:firstLineChars="200"/>
        <w:rPr>
          <w:rFonts w:hint="eastAsia" w:ascii="仿宋" w:hAnsi="仿宋" w:eastAsia="仿宋" w:cs="仿宋"/>
          <w:sz w:val="30"/>
          <w:szCs w:val="30"/>
        </w:rPr>
      </w:pPr>
      <w:r>
        <w:rPr>
          <w:rFonts w:hint="eastAsia" w:ascii="仿宋" w:hAnsi="仿宋" w:eastAsia="仿宋" w:cs="仿宋"/>
          <w:sz w:val="30"/>
          <w:szCs w:val="30"/>
        </w:rPr>
        <w:t>全年执行率指标分析。该指标分值</w:t>
      </w:r>
      <w:r>
        <w:rPr>
          <w:rFonts w:hint="eastAsia" w:ascii="仿宋" w:hAnsi="仿宋" w:eastAsia="仿宋" w:cs="仿宋"/>
          <w:sz w:val="30"/>
          <w:szCs w:val="30"/>
          <w:lang w:val="en-US" w:eastAsia="zh-CN"/>
        </w:rPr>
        <w:t>10</w:t>
      </w:r>
      <w:r>
        <w:rPr>
          <w:rFonts w:hint="eastAsia" w:ascii="仿宋" w:hAnsi="仿宋" w:eastAsia="仿宋" w:cs="仿宋"/>
          <w:sz w:val="30"/>
          <w:szCs w:val="30"/>
        </w:rPr>
        <w:t>分，得分</w:t>
      </w:r>
      <w:r>
        <w:rPr>
          <w:rFonts w:hint="eastAsia" w:ascii="仿宋" w:hAnsi="仿宋" w:eastAsia="仿宋" w:cs="仿宋"/>
          <w:sz w:val="30"/>
          <w:szCs w:val="30"/>
          <w:lang w:val="en-US" w:eastAsia="zh-CN"/>
        </w:rPr>
        <w:t>10</w:t>
      </w:r>
      <w:r>
        <w:rPr>
          <w:rFonts w:hint="eastAsia" w:ascii="仿宋" w:hAnsi="仿宋" w:eastAsia="仿宋" w:cs="仿宋"/>
          <w:sz w:val="30"/>
          <w:szCs w:val="30"/>
        </w:rPr>
        <w:t>分。2020年度本项目资金纳入年初部门预算，全年预算数为</w:t>
      </w:r>
      <w:r>
        <w:rPr>
          <w:rFonts w:hint="eastAsia" w:ascii="仿宋" w:hAnsi="仿宋" w:eastAsia="仿宋" w:cs="仿宋"/>
          <w:sz w:val="30"/>
          <w:szCs w:val="30"/>
          <w:lang w:val="en-US" w:eastAsia="zh-CN"/>
        </w:rPr>
        <w:t>35</w:t>
      </w:r>
      <w:r>
        <w:rPr>
          <w:rFonts w:hint="eastAsia" w:ascii="仿宋" w:hAnsi="仿宋" w:eastAsia="仿宋" w:cs="仿宋"/>
          <w:sz w:val="30"/>
          <w:szCs w:val="30"/>
        </w:rPr>
        <w:t>万元，全年执行数为</w:t>
      </w:r>
      <w:r>
        <w:rPr>
          <w:rFonts w:hint="eastAsia" w:ascii="仿宋" w:hAnsi="仿宋" w:eastAsia="仿宋" w:cs="仿宋"/>
          <w:sz w:val="30"/>
          <w:szCs w:val="30"/>
          <w:lang w:val="en-US" w:eastAsia="zh-CN"/>
        </w:rPr>
        <w:t>50.96</w:t>
      </w:r>
      <w:r>
        <w:rPr>
          <w:rFonts w:hint="eastAsia" w:ascii="仿宋" w:hAnsi="仿宋" w:eastAsia="仿宋" w:cs="仿宋"/>
          <w:sz w:val="30"/>
          <w:szCs w:val="30"/>
        </w:rPr>
        <w:t xml:space="preserve">万元，执行率 </w:t>
      </w:r>
      <w:r>
        <w:rPr>
          <w:rFonts w:hint="eastAsia" w:ascii="仿宋" w:hAnsi="仿宋" w:eastAsia="仿宋" w:cs="仿宋"/>
          <w:sz w:val="30"/>
          <w:szCs w:val="30"/>
          <w:lang w:val="en-US" w:eastAsia="zh-CN"/>
        </w:rPr>
        <w:t>145.6</w:t>
      </w:r>
      <w:r>
        <w:rPr>
          <w:rFonts w:hint="eastAsia" w:ascii="仿宋" w:hAnsi="仿宋" w:eastAsia="仿宋" w:cs="仿宋"/>
          <w:sz w:val="30"/>
          <w:szCs w:val="30"/>
        </w:rPr>
        <w:t xml:space="preserve">%，预算执行率良好。 </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产出指标分析。该指标分值</w:t>
      </w:r>
      <w:r>
        <w:rPr>
          <w:rFonts w:hint="eastAsia" w:ascii="仿宋" w:hAnsi="仿宋" w:eastAsia="仿宋" w:cs="仿宋"/>
          <w:sz w:val="30"/>
          <w:szCs w:val="30"/>
          <w:lang w:val="en-US" w:eastAsia="zh-CN"/>
        </w:rPr>
        <w:t>70</w:t>
      </w:r>
      <w:r>
        <w:rPr>
          <w:rFonts w:hint="eastAsia" w:ascii="仿宋" w:hAnsi="仿宋" w:eastAsia="仿宋" w:cs="仿宋"/>
          <w:sz w:val="30"/>
          <w:szCs w:val="30"/>
        </w:rPr>
        <w:t>分，得分</w:t>
      </w:r>
      <w:r>
        <w:rPr>
          <w:rFonts w:hint="eastAsia" w:ascii="仿宋" w:hAnsi="仿宋" w:eastAsia="仿宋" w:cs="仿宋"/>
          <w:sz w:val="30"/>
          <w:szCs w:val="30"/>
          <w:lang w:val="en-US" w:eastAsia="zh-CN"/>
        </w:rPr>
        <w:t>70</w:t>
      </w:r>
      <w:r>
        <w:rPr>
          <w:rFonts w:hint="eastAsia" w:ascii="仿宋" w:hAnsi="仿宋" w:eastAsia="仿宋" w:cs="仿宋"/>
          <w:sz w:val="30"/>
          <w:szCs w:val="30"/>
        </w:rPr>
        <w:t>分。</w:t>
      </w:r>
      <w:r>
        <w:rPr>
          <w:rFonts w:hint="eastAsia" w:ascii="仿宋" w:hAnsi="仿宋" w:eastAsia="仿宋" w:cs="仿宋"/>
          <w:sz w:val="30"/>
          <w:szCs w:val="30"/>
          <w:lang w:val="en-US" w:eastAsia="zh-CN"/>
        </w:rPr>
        <w:t>完成符合条件76人足额并及时发放随军家属安置经费。</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满意度指标分析。该指标分值</w:t>
      </w:r>
      <w:r>
        <w:rPr>
          <w:rFonts w:hint="eastAsia" w:ascii="仿宋" w:hAnsi="仿宋" w:eastAsia="仿宋" w:cs="仿宋"/>
          <w:sz w:val="30"/>
          <w:szCs w:val="30"/>
          <w:lang w:val="en-US" w:eastAsia="zh-CN"/>
        </w:rPr>
        <w:t>20</w:t>
      </w:r>
      <w:r>
        <w:rPr>
          <w:rFonts w:hint="eastAsia" w:ascii="仿宋" w:hAnsi="仿宋" w:eastAsia="仿宋" w:cs="仿宋"/>
          <w:sz w:val="30"/>
          <w:szCs w:val="30"/>
        </w:rPr>
        <w:t>分，得分</w:t>
      </w:r>
      <w:r>
        <w:rPr>
          <w:rFonts w:hint="eastAsia" w:ascii="仿宋" w:hAnsi="仿宋" w:eastAsia="仿宋" w:cs="仿宋"/>
          <w:sz w:val="30"/>
          <w:szCs w:val="30"/>
          <w:lang w:val="en-US" w:eastAsia="zh-CN"/>
        </w:rPr>
        <w:t>20</w:t>
      </w:r>
      <w:r>
        <w:rPr>
          <w:rFonts w:hint="eastAsia" w:ascii="仿宋" w:hAnsi="仿宋" w:eastAsia="仿宋" w:cs="仿宋"/>
          <w:sz w:val="30"/>
          <w:szCs w:val="30"/>
        </w:rPr>
        <w:t>分。</w:t>
      </w:r>
      <w:r>
        <w:rPr>
          <w:rFonts w:hint="eastAsia" w:ascii="仿宋" w:hAnsi="仿宋" w:eastAsia="仿宋" w:cs="仿宋"/>
          <w:sz w:val="30"/>
          <w:szCs w:val="30"/>
          <w:lang w:val="en-US" w:eastAsia="zh-CN"/>
        </w:rPr>
        <w:t>符合发放条件军人及军属</w:t>
      </w:r>
      <w:r>
        <w:rPr>
          <w:rFonts w:hint="eastAsia" w:ascii="仿宋" w:hAnsi="仿宋" w:eastAsia="仿宋" w:cs="仿宋"/>
          <w:sz w:val="30"/>
          <w:szCs w:val="30"/>
        </w:rPr>
        <w:t>满意度较高。</w:t>
      </w:r>
    </w:p>
    <w:p>
      <w:pPr>
        <w:pStyle w:val="2"/>
        <w:numPr>
          <w:ilvl w:val="0"/>
          <w:numId w:val="3"/>
        </w:numPr>
        <w:ind w:left="0" w:leftChars="0"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其他需要说明的问题</w:t>
      </w:r>
    </w:p>
    <w:p>
      <w:pPr>
        <w:pStyle w:val="2"/>
        <w:numPr>
          <w:ilvl w:val="0"/>
          <w:numId w:val="0"/>
        </w:numPr>
        <w:ind w:leftChars="200" w:firstLine="300" w:firstLineChars="100"/>
        <w:rPr>
          <w:rFonts w:hint="eastAsia" w:ascii="宋体" w:hAnsi="宋体"/>
          <w:b/>
          <w:sz w:val="32"/>
          <w:szCs w:val="32"/>
        </w:rPr>
      </w:pPr>
      <w:r>
        <w:rPr>
          <w:rFonts w:hint="eastAsia" w:ascii="仿宋" w:hAnsi="仿宋" w:eastAsia="仿宋" w:cs="仿宋"/>
          <w:sz w:val="30"/>
          <w:szCs w:val="30"/>
          <w:lang w:val="en-US" w:eastAsia="zh-CN"/>
        </w:rPr>
        <w:t>无</w:t>
      </w: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2020</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民政管理事务（款）其他民政管理事务支出（项）：反应民政部门接待来访、法制建设、政策宣传方面的支出以及开展优抚安置、救灾减灾、社会救助、社会福利、社会事务、信息化建设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十四</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九</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二十三</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E2696A5B"/>
    <w:multiLevelType w:val="singleLevel"/>
    <w:tmpl w:val="E2696A5B"/>
    <w:lvl w:ilvl="0" w:tentative="0">
      <w:start w:val="1"/>
      <w:numFmt w:val="chineseCounting"/>
      <w:suff w:val="nothing"/>
      <w:lvlText w:val="（%1）"/>
      <w:lvlJc w:val="left"/>
      <w:rPr>
        <w:rFonts w:hint="eastAsia"/>
      </w:rPr>
    </w:lvl>
  </w:abstractNum>
  <w:abstractNum w:abstractNumId="2">
    <w:nsid w:val="09E5B507"/>
    <w:multiLevelType w:val="singleLevel"/>
    <w:tmpl w:val="09E5B507"/>
    <w:lvl w:ilvl="0" w:tentative="0">
      <w:start w:val="1"/>
      <w:numFmt w:val="chineseCounting"/>
      <w:suff w:val="nothing"/>
      <w:lvlText w:val="（%1）"/>
      <w:lvlJc w:val="left"/>
      <w:rPr>
        <w:rFonts w:hint="eastAsia"/>
      </w:rPr>
    </w:lvl>
  </w:abstractNum>
  <w:abstractNum w:abstractNumId="3">
    <w:nsid w:val="4DBCB15D"/>
    <w:multiLevelType w:val="singleLevel"/>
    <w:tmpl w:val="4DBCB15D"/>
    <w:lvl w:ilvl="0" w:tentative="0">
      <w:start w:val="1"/>
      <w:numFmt w:val="chineseCounting"/>
      <w:suff w:val="nothing"/>
      <w:lvlText w:val="%1、"/>
      <w:lvlJc w:val="left"/>
      <w:rPr>
        <w:rFonts w:hint="eastAsia"/>
      </w:rPr>
    </w:lvl>
  </w:abstractNum>
  <w:abstractNum w:abstractNumId="4">
    <w:nsid w:val="508790A7"/>
    <w:multiLevelType w:val="singleLevel"/>
    <w:tmpl w:val="508790A7"/>
    <w:lvl w:ilvl="0" w:tentative="0">
      <w:start w:val="1"/>
      <w:numFmt w:val="chineseCounting"/>
      <w:suff w:val="nothing"/>
      <w:lvlText w:val="（%1）"/>
      <w:lvlJc w:val="left"/>
      <w:rPr>
        <w:rFonts w:hint="eastAsia"/>
      </w:rPr>
    </w:lvl>
  </w:abstractNum>
  <w:abstractNum w:abstractNumId="5">
    <w:nsid w:val="7345AD02"/>
    <w:multiLevelType w:val="singleLevel"/>
    <w:tmpl w:val="7345AD02"/>
    <w:lvl w:ilvl="0" w:tentative="0">
      <w:start w:val="1"/>
      <w:numFmt w:val="chineseCounting"/>
      <w:suff w:val="nothing"/>
      <w:lvlText w:val="（%1）"/>
      <w:lvlJc w:val="left"/>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7361C72"/>
    <w:rsid w:val="0B0F5035"/>
    <w:rsid w:val="0E7B0089"/>
    <w:rsid w:val="0F1B0B98"/>
    <w:rsid w:val="0FDE12D6"/>
    <w:rsid w:val="0FF44894"/>
    <w:rsid w:val="1B0A5729"/>
    <w:rsid w:val="20F628BA"/>
    <w:rsid w:val="262C5BFB"/>
    <w:rsid w:val="352A495A"/>
    <w:rsid w:val="3793334B"/>
    <w:rsid w:val="37FC07D4"/>
    <w:rsid w:val="380A3C85"/>
    <w:rsid w:val="3999181C"/>
    <w:rsid w:val="3C160F53"/>
    <w:rsid w:val="42731B53"/>
    <w:rsid w:val="42E90224"/>
    <w:rsid w:val="445A5C5F"/>
    <w:rsid w:val="511C3F63"/>
    <w:rsid w:val="5AAE76C8"/>
    <w:rsid w:val="5D2651CC"/>
    <w:rsid w:val="5DB8630B"/>
    <w:rsid w:val="5F1E5097"/>
    <w:rsid w:val="62115B72"/>
    <w:rsid w:val="65162FEF"/>
    <w:rsid w:val="723A3732"/>
    <w:rsid w:val="7C946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6903</Words>
  <Characters>7500</Characters>
  <Lines>0</Lines>
  <Paragraphs>0</Paragraphs>
  <TotalTime>4</TotalTime>
  <ScaleCrop>false</ScaleCrop>
  <LinksUpToDate>false</LinksUpToDate>
  <CharactersWithSpaces>7659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2022-09-20T09:44:52Z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32554C3388944452ADAC246015A42083</vt:lpwstr>
  </property>
</Properties>
</file>